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04F" w:rsidRPr="00D12E77" w:rsidRDefault="00622C89" w:rsidP="00622C89">
      <w:pPr>
        <w:spacing w:after="0" w:line="259" w:lineRule="auto"/>
        <w:ind w:right="0" w:firstLine="0"/>
        <w:jc w:val="left"/>
        <w:rPr>
          <w:lang w:val="uk-UA"/>
        </w:rPr>
      </w:pPr>
      <w:r>
        <w:rPr>
          <w:noProof/>
        </w:rPr>
        <w:drawing>
          <wp:inline distT="0" distB="0" distL="0" distR="0">
            <wp:extent cx="6898361" cy="9494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8005" cy="9521556"/>
                    </a:xfrm>
                    <a:prstGeom prst="rect">
                      <a:avLst/>
                    </a:prstGeom>
                    <a:noFill/>
                    <a:ln>
                      <a:noFill/>
                    </a:ln>
                  </pic:spPr>
                </pic:pic>
              </a:graphicData>
            </a:graphic>
          </wp:inline>
        </w:drawing>
      </w:r>
      <w:bookmarkStart w:id="0" w:name="_GoBack"/>
      <w:bookmarkEnd w:id="0"/>
    </w:p>
    <w:p w:rsidR="006E504F" w:rsidRPr="00D12E77" w:rsidRDefault="006E504F">
      <w:pPr>
        <w:spacing w:after="119" w:line="259" w:lineRule="auto"/>
        <w:ind w:left="314" w:right="0" w:firstLine="0"/>
        <w:jc w:val="left"/>
        <w:rPr>
          <w:lang w:val="uk-UA"/>
        </w:rPr>
      </w:pPr>
    </w:p>
    <w:p w:rsidR="00CF0CBA" w:rsidRPr="00D12E77" w:rsidRDefault="000A7127" w:rsidP="00817262">
      <w:pPr>
        <w:spacing w:after="121" w:line="259" w:lineRule="auto"/>
        <w:ind w:left="314" w:right="0" w:firstLine="0"/>
        <w:jc w:val="left"/>
        <w:rPr>
          <w:lang w:val="uk-UA"/>
        </w:rPr>
      </w:pPr>
      <w:r w:rsidRPr="00D12E77">
        <w:rPr>
          <w:color w:val="013300"/>
          <w:lang w:val="uk-UA"/>
        </w:rPr>
        <w:lastRenderedPageBreak/>
        <w:t xml:space="preserve"> </w:t>
      </w:r>
    </w:p>
    <w:p w:rsidR="00CF0CBA" w:rsidRDefault="000A7127" w:rsidP="000730BB">
      <w:pPr>
        <w:spacing w:after="0" w:line="259" w:lineRule="auto"/>
        <w:ind w:right="0"/>
        <w:jc w:val="center"/>
      </w:pPr>
      <w:r>
        <w:rPr>
          <w:b/>
        </w:rPr>
        <w:t>ПОЛОЖЕННЯ</w:t>
      </w:r>
    </w:p>
    <w:p w:rsidR="00CF0CBA" w:rsidRDefault="000A7127" w:rsidP="000730BB">
      <w:pPr>
        <w:spacing w:after="0" w:line="259" w:lineRule="auto"/>
        <w:ind w:left="324" w:right="0" w:hanging="10"/>
        <w:jc w:val="center"/>
      </w:pPr>
      <w:r>
        <w:rPr>
          <w:b/>
        </w:rPr>
        <w:t xml:space="preserve">ПРО ДИСТАНЦІЙНЕ НАВЧАННЯ </w:t>
      </w:r>
    </w:p>
    <w:p w:rsidR="00CF0CBA" w:rsidRDefault="000A7127" w:rsidP="00817262">
      <w:pPr>
        <w:pStyle w:val="1"/>
        <w:spacing w:after="0"/>
        <w:ind w:left="705" w:hanging="360"/>
      </w:pPr>
      <w:r>
        <w:t>ЗАГАЛЬНІ ПОЛОЖЕННЯ</w:t>
      </w:r>
      <w:r>
        <w:rPr>
          <w:b w:val="0"/>
        </w:rPr>
        <w:t xml:space="preserve"> </w:t>
      </w:r>
      <w:r>
        <w:t xml:space="preserve"> </w:t>
      </w:r>
    </w:p>
    <w:p w:rsidR="00CF0CBA" w:rsidRPr="00C809A2" w:rsidRDefault="000A7127" w:rsidP="00A050C4">
      <w:pPr>
        <w:ind w:right="0" w:firstLine="430"/>
        <w:rPr>
          <w:lang w:val="uk-UA"/>
        </w:rPr>
      </w:pPr>
      <w:r>
        <w:t>1.1.</w:t>
      </w:r>
      <w:r>
        <w:rPr>
          <w:rFonts w:ascii="Arial" w:eastAsia="Arial" w:hAnsi="Arial" w:cs="Arial"/>
        </w:rPr>
        <w:t xml:space="preserve"> </w:t>
      </w:r>
      <w:r>
        <w:t xml:space="preserve"> Це Положення </w:t>
      </w:r>
      <w:proofErr w:type="gramStart"/>
      <w:r>
        <w:t>визначає  механізм</w:t>
      </w:r>
      <w:proofErr w:type="gramEnd"/>
      <w:r>
        <w:t xml:space="preserve">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навчання  в  </w:t>
      </w:r>
      <w:r w:rsidR="00C809A2">
        <w:rPr>
          <w:lang w:val="uk-UA"/>
        </w:rPr>
        <w:t>Криворізькому ліцеї № 71 Криворізької міської ради.</w:t>
      </w:r>
      <w:r w:rsidR="00A050C4">
        <w:rPr>
          <w:lang w:val="uk-UA"/>
        </w:rPr>
        <w:t xml:space="preserve"> </w:t>
      </w:r>
      <w:r w:rsidRPr="00C809A2">
        <w:rPr>
          <w:lang w:val="uk-UA"/>
        </w:rPr>
        <w:t xml:space="preserve">(далі – закладі освіти).  </w:t>
      </w:r>
    </w:p>
    <w:p w:rsidR="00CF0CBA" w:rsidRDefault="000A7127" w:rsidP="00E72015">
      <w:pPr>
        <w:ind w:right="0" w:firstLine="430"/>
      </w:pPr>
      <w:r>
        <w:t>1.2.</w:t>
      </w:r>
      <w:r>
        <w:rPr>
          <w:rFonts w:ascii="Arial" w:eastAsia="Arial" w:hAnsi="Arial" w:cs="Arial"/>
        </w:rPr>
        <w:t xml:space="preserve"> </w:t>
      </w:r>
      <w:proofErr w:type="gramStart"/>
      <w:r>
        <w:t>У  своїй</w:t>
      </w:r>
      <w:proofErr w:type="gramEnd"/>
      <w:r>
        <w:t xml:space="preserve">  роботі  з  впровадження  дистанційного  навчання заклад освіти  керується чинними документами: </w:t>
      </w:r>
    </w:p>
    <w:p w:rsidR="00CF0CBA" w:rsidRDefault="000A7127" w:rsidP="00E72015">
      <w:pPr>
        <w:pStyle w:val="a4"/>
        <w:numPr>
          <w:ilvl w:val="0"/>
          <w:numId w:val="10"/>
        </w:numPr>
        <w:ind w:right="0"/>
      </w:pPr>
      <w:r>
        <w:t xml:space="preserve">Конституцією України; </w:t>
      </w:r>
    </w:p>
    <w:p w:rsidR="00CF0CBA" w:rsidRDefault="000A7127" w:rsidP="00E72015">
      <w:pPr>
        <w:pStyle w:val="a4"/>
        <w:numPr>
          <w:ilvl w:val="0"/>
          <w:numId w:val="10"/>
        </w:numPr>
        <w:ind w:right="0"/>
      </w:pPr>
      <w:r>
        <w:t xml:space="preserve">Цивільним кодексом України; </w:t>
      </w:r>
    </w:p>
    <w:p w:rsidR="00E72015" w:rsidRDefault="000A7127" w:rsidP="00E72015">
      <w:pPr>
        <w:pStyle w:val="a4"/>
        <w:numPr>
          <w:ilvl w:val="0"/>
          <w:numId w:val="10"/>
        </w:numPr>
        <w:ind w:right="0"/>
      </w:pPr>
      <w:r>
        <w:t xml:space="preserve">Законом України «Про освіту» № 2145-VIII від 05.09.2017; </w:t>
      </w:r>
    </w:p>
    <w:p w:rsidR="00CF0CBA" w:rsidRPr="00427A70" w:rsidRDefault="000A7127" w:rsidP="00427A70">
      <w:pPr>
        <w:pStyle w:val="a4"/>
        <w:numPr>
          <w:ilvl w:val="0"/>
          <w:numId w:val="10"/>
        </w:numPr>
        <w:ind w:right="0"/>
      </w:pPr>
      <w:r>
        <w:t xml:space="preserve">Положенням про дистанційне навчання, затвердженого наказом МОН України від 08.09.2020 № 1115. </w:t>
      </w:r>
    </w:p>
    <w:p w:rsidR="00CF0CBA" w:rsidRPr="00C809A2" w:rsidRDefault="000A7127" w:rsidP="00E72015">
      <w:pPr>
        <w:ind w:right="0" w:firstLine="430"/>
        <w:rPr>
          <w:lang w:val="uk-UA"/>
        </w:rPr>
      </w:pPr>
      <w:r w:rsidRPr="00C809A2">
        <w:rPr>
          <w:lang w:val="uk-UA"/>
        </w:rPr>
        <w:t>1.3.</w:t>
      </w:r>
      <w:r w:rsidRPr="00C809A2">
        <w:rPr>
          <w:rFonts w:ascii="Arial" w:eastAsia="Arial" w:hAnsi="Arial" w:cs="Arial"/>
          <w:lang w:val="uk-UA"/>
        </w:rPr>
        <w:t xml:space="preserve"> </w:t>
      </w:r>
      <w:r w:rsidRPr="00C809A2">
        <w:rPr>
          <w:lang w:val="uk-UA"/>
        </w:rPr>
        <w:t>Під  дистанційним  навчанням  розуміється    процес набуття знань, умінь, навичок і способів пізнавальної діяльності людини, який відбувається  в основному  за  опосередкованої  взаємодії  віддалених  один  від одного  учасників  освітнього процесу, яке функціонує  на  базі  інформаційно</w:t>
      </w:r>
      <w:r w:rsidR="00C809A2">
        <w:rPr>
          <w:lang w:val="uk-UA"/>
        </w:rPr>
        <w:t>-</w:t>
      </w:r>
      <w:r w:rsidRPr="00C809A2">
        <w:rPr>
          <w:lang w:val="uk-UA"/>
        </w:rPr>
        <w:t xml:space="preserve">комунікаційних технологій.  </w:t>
      </w:r>
    </w:p>
    <w:p w:rsidR="00CF0CBA" w:rsidRPr="009B5742" w:rsidRDefault="000A7127" w:rsidP="00E72015">
      <w:pPr>
        <w:ind w:right="0" w:firstLine="430"/>
        <w:rPr>
          <w:lang w:val="uk-UA"/>
        </w:rPr>
      </w:pPr>
      <w:r w:rsidRPr="009B5742">
        <w:rPr>
          <w:lang w:val="uk-UA"/>
        </w:rPr>
        <w:t>1.4.</w:t>
      </w:r>
      <w:r w:rsidRPr="009B5742">
        <w:rPr>
          <w:rFonts w:ascii="Arial" w:eastAsia="Arial" w:hAnsi="Arial" w:cs="Arial"/>
          <w:lang w:val="uk-UA"/>
        </w:rPr>
        <w:t xml:space="preserve"> </w:t>
      </w:r>
      <w:r w:rsidRPr="009B5742">
        <w:rPr>
          <w:lang w:val="uk-UA"/>
        </w:rPr>
        <w:t xml:space="preserve">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  </w:t>
      </w:r>
    </w:p>
    <w:p w:rsidR="00CF0CBA" w:rsidRDefault="000A7127" w:rsidP="00E72015">
      <w:pPr>
        <w:spacing w:after="157"/>
        <w:ind w:right="0"/>
      </w:pPr>
      <w:r>
        <w:t xml:space="preserve">У разі потреби дистанційне навчання може організовуватися за індивідуальним навчальним планом.  </w:t>
      </w:r>
    </w:p>
    <w:p w:rsidR="00CF0CBA" w:rsidRPr="00427A70" w:rsidRDefault="000A7127" w:rsidP="00427A70">
      <w:pPr>
        <w:ind w:right="0" w:firstLine="430"/>
        <w:rPr>
          <w:lang w:val="uk-UA"/>
        </w:rPr>
      </w:pPr>
      <w:r>
        <w:t>1.5.</w:t>
      </w:r>
      <w:r>
        <w:rPr>
          <w:rFonts w:ascii="Arial" w:eastAsia="Arial" w:hAnsi="Arial" w:cs="Arial"/>
        </w:rPr>
        <w:t xml:space="preserve"> </w:t>
      </w:r>
      <w:r>
        <w:t xml:space="preserve">Метою  </w:t>
      </w:r>
      <w:r w:rsidR="00933C4D">
        <w:rPr>
          <w:lang w:val="uk-UA"/>
        </w:rPr>
        <w:t xml:space="preserve"> </w:t>
      </w:r>
      <w:proofErr w:type="gramStart"/>
      <w:r w:rsidRPr="00427A70">
        <w:rPr>
          <w:lang w:val="uk-UA"/>
        </w:rPr>
        <w:t>дистанційного  навчання</w:t>
      </w:r>
      <w:proofErr w:type="gramEnd"/>
      <w:r w:rsidRPr="00427A70">
        <w:rPr>
          <w:lang w:val="uk-UA"/>
        </w:rPr>
        <w:t xml:space="preserve">  є  надання  освітніх  послуг учням закладу освіти для набуття ними знань, умінь і навичок відповідно до навчальних програм  шляхом застосування  сучасних  інформаційно-комунікаційних  технологій. </w:t>
      </w:r>
    </w:p>
    <w:p w:rsidR="00CF0CBA" w:rsidRDefault="00111F6A" w:rsidP="00E72015">
      <w:pPr>
        <w:ind w:right="0" w:firstLine="430"/>
      </w:pPr>
      <w:r>
        <w:t>1.6</w:t>
      </w:r>
      <w:r w:rsidR="000A7127">
        <w:t>.</w:t>
      </w:r>
      <w:r w:rsidR="000A7127">
        <w:rPr>
          <w:rFonts w:ascii="Arial" w:eastAsia="Arial" w:hAnsi="Arial" w:cs="Arial"/>
        </w:rPr>
        <w:t xml:space="preserve"> </w:t>
      </w:r>
      <w:proofErr w:type="gramStart"/>
      <w:r w:rsidR="000A7127">
        <w:t>Завданням  дистанційного</w:t>
      </w:r>
      <w:proofErr w:type="gramEnd"/>
      <w:r w:rsidR="000A7127">
        <w:t xml:space="preserve">  навчання  є  забезпечення  учням закладу освіти  можливості реалізації конституційного права на здобуття освіти. </w:t>
      </w:r>
    </w:p>
    <w:p w:rsidR="00CF0CBA" w:rsidRDefault="000A7127" w:rsidP="00E72015">
      <w:pPr>
        <w:spacing w:after="26" w:line="259" w:lineRule="auto"/>
        <w:ind w:right="0" w:firstLine="0"/>
        <w:jc w:val="left"/>
      </w:pPr>
      <w:r>
        <w:t xml:space="preserve"> </w:t>
      </w:r>
    </w:p>
    <w:p w:rsidR="00CF0CBA" w:rsidRDefault="00111F6A" w:rsidP="00E72015">
      <w:pPr>
        <w:spacing w:after="176" w:line="259" w:lineRule="auto"/>
        <w:ind w:right="0" w:firstLine="0"/>
        <w:jc w:val="center"/>
      </w:pPr>
      <w:r>
        <w:t>1.7</w:t>
      </w:r>
      <w:r w:rsidR="000A7127">
        <w:t>.</w:t>
      </w:r>
      <w:r w:rsidR="000A7127">
        <w:rPr>
          <w:rFonts w:ascii="Arial" w:eastAsia="Arial" w:hAnsi="Arial" w:cs="Arial"/>
        </w:rPr>
        <w:t xml:space="preserve"> </w:t>
      </w:r>
      <w:r w:rsidR="000A7127">
        <w:t xml:space="preserve">У цьому Положенні терміни і поняття вживаються у таких значеннях: </w:t>
      </w:r>
    </w:p>
    <w:p w:rsidR="00CF0CBA" w:rsidRDefault="000A7127" w:rsidP="00E72015">
      <w:pPr>
        <w:numPr>
          <w:ilvl w:val="0"/>
          <w:numId w:val="1"/>
        </w:numPr>
        <w:spacing w:after="133"/>
        <w:ind w:left="0" w:right="0" w:firstLine="0"/>
      </w:pPr>
      <w:r>
        <w:t xml:space="preserve">дистанційне навчання — організація освітнього процесу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 </w:t>
      </w:r>
    </w:p>
    <w:p w:rsidR="00CF0CBA" w:rsidRDefault="000A7127" w:rsidP="00E72015">
      <w:pPr>
        <w:numPr>
          <w:ilvl w:val="0"/>
          <w:numId w:val="1"/>
        </w:numPr>
        <w:spacing w:after="132"/>
        <w:ind w:left="0" w:right="0" w:firstLine="0"/>
      </w:pPr>
      <w:proofErr w:type="gramStart"/>
      <w:r>
        <w:lastRenderedPageBreak/>
        <w:t>дистанційна  форма</w:t>
      </w:r>
      <w:proofErr w:type="gramEnd"/>
      <w:r>
        <w:t xml:space="preserve">  навчання  —  форма  організації  освітнього процесу  у закладі освіти, яка забезпечує реалізацію дистанційно</w:t>
      </w:r>
      <w:r w:rsidR="00111F6A">
        <w:t>го навчання в умовах карантину,</w:t>
      </w:r>
      <w:r w:rsidR="00111F6A">
        <w:rPr>
          <w:lang w:val="uk-UA"/>
        </w:rPr>
        <w:t xml:space="preserve"> </w:t>
      </w:r>
      <w:r w:rsidR="00111F6A">
        <w:t>надзвичайного</w:t>
      </w:r>
      <w:r w:rsidR="00111F6A">
        <w:rPr>
          <w:lang w:val="uk-UA"/>
        </w:rPr>
        <w:t xml:space="preserve"> та воєнного</w:t>
      </w:r>
      <w:r w:rsidR="00111F6A">
        <w:t xml:space="preserve"> стану.</w:t>
      </w:r>
    </w:p>
    <w:p w:rsidR="00CF0CBA" w:rsidRDefault="000A7127" w:rsidP="00E72015">
      <w:pPr>
        <w:numPr>
          <w:ilvl w:val="0"/>
          <w:numId w:val="1"/>
        </w:numPr>
        <w:spacing w:after="128"/>
        <w:ind w:left="0" w:right="0" w:firstLine="0"/>
      </w:pPr>
      <w:proofErr w:type="gramStart"/>
      <w:r>
        <w:t>технології  дистанційного</w:t>
      </w:r>
      <w:proofErr w:type="gramEnd"/>
      <w:r>
        <w:t xml:space="preserve">  навчання – комплекс  освітніх  технологій, включаючи інформаційно-комунікаційні, що надають можливість реалізувати процес дистанційного навчання у  закладі; </w:t>
      </w:r>
    </w:p>
    <w:p w:rsidR="00CF0CBA" w:rsidRDefault="000A7127" w:rsidP="00E72015">
      <w:pPr>
        <w:numPr>
          <w:ilvl w:val="0"/>
          <w:numId w:val="1"/>
        </w:numPr>
        <w:spacing w:after="125"/>
        <w:ind w:left="0" w:right="0" w:firstLine="0"/>
      </w:pPr>
      <w:r>
        <w:t xml:space="preserve">інформаційно-комунікаційні  технології  дистанційного  навчання – технології  створення,  накопичення,  зберігання  та  доступу  до  веб-ресурсів (електронних ресурсів) навчальних дисциплін (програм), а також забезпечення організації  і  супроводу  освітнього  процесу  за  допомогою  засобів  інформаційно-комунікаційного  зв’язку,  у тому числі мережі Інтернет; – веб-середовище  дистанційного  навчання  —  системно  організована  сукупність  веб-ресурсів  навчальних  дисциплін  (програм),  програмного  забезпечення  управління  веб-ресурсами,  засобів  взаємодії  суб’єктів  дистанційного навчання та управління дистанційним навчанням. </w:t>
      </w:r>
    </w:p>
    <w:p w:rsidR="00CF0CBA" w:rsidRDefault="000A7127" w:rsidP="00E72015">
      <w:pPr>
        <w:numPr>
          <w:ilvl w:val="0"/>
          <w:numId w:val="1"/>
        </w:numPr>
        <w:spacing w:after="127"/>
        <w:ind w:left="0" w:right="0" w:firstLine="0"/>
      </w:pPr>
      <w:r>
        <w:t>веб-</w:t>
      </w:r>
      <w:proofErr w:type="gramStart"/>
      <w:r>
        <w:t>ресурси  навчальних</w:t>
      </w:r>
      <w:proofErr w:type="gramEnd"/>
      <w:r>
        <w:t xml:space="preserve">  дисциплін  (програм) –  систематизоване  зібрання  інформації  та  засобів  навчально-методичного  характеру,  необхідних  для  засвоєння  навчальних  дисциплін  (програм),  яке  доступне  через  Інтернет  за  допомогою  веб-браузера та/або інших доступних користувачеві програмних засобів; </w:t>
      </w:r>
    </w:p>
    <w:p w:rsidR="00CF0CBA" w:rsidRDefault="000A7127" w:rsidP="00E72015">
      <w:pPr>
        <w:numPr>
          <w:ilvl w:val="0"/>
          <w:numId w:val="1"/>
        </w:numPr>
        <w:spacing w:after="126"/>
        <w:ind w:left="0" w:right="0" w:firstLine="0"/>
      </w:pPr>
      <w:proofErr w:type="gramStart"/>
      <w:r>
        <w:t>система  управління</w:t>
      </w:r>
      <w:proofErr w:type="gramEnd"/>
      <w:r>
        <w:t xml:space="preserve">  веб-ресурсами  навчальних  дисциплін  (програм) – програмне  забезпечення  для  створення,  збереження,  накопичення  та  передачі веб-ресурсів,  а  також  для  забезпечення  авторизованого  доступу  суб’єктів дистанційного навчання до цих веб-ресурсів; </w:t>
      </w:r>
    </w:p>
    <w:p w:rsidR="00CF0CBA" w:rsidRDefault="000A7127" w:rsidP="00E72015">
      <w:pPr>
        <w:numPr>
          <w:ilvl w:val="0"/>
          <w:numId w:val="1"/>
        </w:numPr>
        <w:ind w:left="0" w:right="0" w:firstLine="0"/>
      </w:pPr>
      <w:proofErr w:type="gramStart"/>
      <w:r>
        <w:t>суб’єкти  дистанційного</w:t>
      </w:r>
      <w:proofErr w:type="gramEnd"/>
      <w:r>
        <w:t xml:space="preserve">  навчання  —  </w:t>
      </w:r>
      <w:r w:rsidR="00C236E4">
        <w:t>особи,  які  навчаються  (учні 4</w:t>
      </w:r>
      <w:r>
        <w:t xml:space="preserve">-11 класів),  та  особи, які  забезпечують  освітній  процес  за дистанційною  формою навчання (педагогічні працівники); </w:t>
      </w:r>
    </w:p>
    <w:p w:rsidR="00CF0CBA" w:rsidRDefault="000A7127" w:rsidP="00E72015">
      <w:pPr>
        <w:numPr>
          <w:ilvl w:val="0"/>
          <w:numId w:val="1"/>
        </w:numPr>
        <w:spacing w:after="78"/>
        <w:ind w:left="0" w:right="0" w:firstLine="0"/>
      </w:pPr>
      <w:r>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 конференції; –  асинхронний  режим  —  взаємодія  між  суб’єктами</w:t>
      </w:r>
      <w:r>
        <w:rPr>
          <w:color w:val="013300"/>
        </w:rPr>
        <w:t xml:space="preserve"> </w:t>
      </w:r>
      <w:r w:rsidRPr="00081816">
        <w:rPr>
          <w:color w:val="auto"/>
        </w:rPr>
        <w:t xml:space="preserve"> дистанційного </w:t>
      </w:r>
      <w:r>
        <w:t xml:space="preserve">навчання,  під  час  якої  учасники  взаємодіють  між  собою  із  затримкою  у  часі, застосовуючи при цьому електронну пошту, платформи для навчання, вебсервіси (в тому числі classroom), форум, соціальні мережі, програми для організації відео конференцій (в тому числі Zoom, Meet), месенджери (в тому числі Viber) тощо. </w:t>
      </w:r>
    </w:p>
    <w:p w:rsidR="00CF0CBA" w:rsidRDefault="000A7127" w:rsidP="00E72015">
      <w:pPr>
        <w:spacing w:after="197"/>
        <w:ind w:right="0" w:firstLine="0"/>
      </w:pPr>
      <w:r>
        <w:t xml:space="preserve">Інші терміни вживаються у значеннях, наведених у Законах України «Про освіту», «Про повну загальну середню освіту». </w:t>
      </w:r>
    </w:p>
    <w:p w:rsidR="00CF0CBA" w:rsidRDefault="00A050C4" w:rsidP="00817262">
      <w:pPr>
        <w:spacing w:after="35"/>
        <w:ind w:right="0"/>
      </w:pPr>
      <w:r>
        <w:rPr>
          <w:lang w:val="uk-UA"/>
        </w:rPr>
        <w:t>1.8.</w:t>
      </w:r>
      <w:r w:rsidR="000A7127">
        <w:t xml:space="preserve"> 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w:t>
      </w:r>
      <w:r w:rsidR="000A7127">
        <w:lastRenderedPageBreak/>
        <w:t xml:space="preserve">освіти, організовується в синхронному режимі (решта навчального часу організовується в асинхронному режимі). </w:t>
      </w:r>
    </w:p>
    <w:p w:rsidR="00CF0CBA" w:rsidRDefault="000A7127" w:rsidP="00E72015">
      <w:pPr>
        <w:spacing w:after="202"/>
        <w:ind w:right="0"/>
      </w:pPr>
      <w:r>
        <w:t xml:space="preserve">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 </w:t>
      </w:r>
    </w:p>
    <w:p w:rsidR="00E72015" w:rsidRDefault="000A7127" w:rsidP="00E72015">
      <w:pPr>
        <w:numPr>
          <w:ilvl w:val="1"/>
          <w:numId w:val="2"/>
        </w:numPr>
        <w:spacing w:after="35"/>
        <w:ind w:left="0" w:right="0"/>
      </w:pPr>
      <w:r>
        <w:t>Заклад освіти забезпечує регулярне відстеже</w:t>
      </w:r>
      <w:r w:rsidR="00E72015">
        <w:t xml:space="preserve">ння результатів навчання </w:t>
      </w:r>
      <w:r w:rsidR="00817262">
        <w:t xml:space="preserve">учнів </w:t>
      </w:r>
      <w:r w:rsidR="00817262">
        <w:rPr>
          <w:lang w:val="uk-UA"/>
        </w:rPr>
        <w:t>на</w:t>
      </w:r>
      <w:r w:rsidR="00E72015">
        <w:rPr>
          <w:lang w:val="uk-UA"/>
        </w:rPr>
        <w:t xml:space="preserve"> платформі </w:t>
      </w:r>
      <w:r w:rsidR="00E72015" w:rsidRPr="00817262">
        <w:rPr>
          <w:b/>
          <w:lang w:val="uk-UA"/>
        </w:rPr>
        <w:t xml:space="preserve">«Нові </w:t>
      </w:r>
      <w:r w:rsidR="00817262" w:rsidRPr="00817262">
        <w:rPr>
          <w:b/>
          <w:lang w:val="uk-UA"/>
        </w:rPr>
        <w:t>знання»</w:t>
      </w:r>
      <w:r w:rsidR="00817262">
        <w:rPr>
          <w:lang w:val="uk-UA"/>
        </w:rPr>
        <w:t xml:space="preserve"> через</w:t>
      </w:r>
      <w:r w:rsidR="00E72015">
        <w:rPr>
          <w:lang w:val="uk-UA"/>
        </w:rPr>
        <w:t xml:space="preserve"> використання електоннних щоденників та журналів.</w:t>
      </w:r>
    </w:p>
    <w:p w:rsidR="00CF0CBA" w:rsidRDefault="000A7127" w:rsidP="00E72015">
      <w:pPr>
        <w:numPr>
          <w:ilvl w:val="1"/>
          <w:numId w:val="2"/>
        </w:numPr>
        <w:ind w:left="0" w:right="0"/>
      </w:pPr>
      <w:r>
        <w:t xml:space="preserve">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 </w:t>
      </w:r>
    </w:p>
    <w:p w:rsidR="00CF0CBA" w:rsidRDefault="000A7127" w:rsidP="00E72015">
      <w:pPr>
        <w:ind w:right="0"/>
      </w:pPr>
      <w:r>
        <w:t xml:space="preserve">Дистанційне навчання організовується для учнів, які не мають медичних </w:t>
      </w:r>
      <w:r w:rsidR="00E72015">
        <w:rPr>
          <w:lang w:val="uk-UA"/>
        </w:rPr>
        <w:t xml:space="preserve">   </w:t>
      </w:r>
      <w:r>
        <w:t xml:space="preserve">протипоказань до занять із комп'ютерною технікою. </w:t>
      </w:r>
    </w:p>
    <w:p w:rsidR="00CF0CBA" w:rsidRDefault="000A7127" w:rsidP="00E72015">
      <w:pPr>
        <w:spacing w:after="52" w:line="259" w:lineRule="auto"/>
        <w:ind w:right="0" w:firstLine="0"/>
        <w:jc w:val="left"/>
      </w:pPr>
      <w:r>
        <w:t xml:space="preserve"> </w:t>
      </w:r>
    </w:p>
    <w:p w:rsidR="00CF0CBA" w:rsidRDefault="000A7127" w:rsidP="00E72015">
      <w:pPr>
        <w:numPr>
          <w:ilvl w:val="1"/>
          <w:numId w:val="2"/>
        </w:numPr>
        <w:spacing w:after="35"/>
        <w:ind w:left="0" w:right="0"/>
      </w:pPr>
      <w:r>
        <w:t xml:space="preserve">Дистанційне навчання осіб із особливими освітніми потребами здійснюється з урахуванням індивідуальної програми розвитку. </w:t>
      </w:r>
    </w:p>
    <w:p w:rsidR="00CF0CBA" w:rsidRDefault="000A7127" w:rsidP="00E72015">
      <w:pPr>
        <w:ind w:right="0"/>
      </w:pPr>
      <w:r>
        <w:t xml:space="preserve">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 </w:t>
      </w:r>
    </w:p>
    <w:p w:rsidR="00CF0CBA" w:rsidRDefault="000A7127" w:rsidP="00817262">
      <w:pPr>
        <w:spacing w:after="35"/>
        <w:ind w:right="0"/>
      </w:pPr>
      <w:r>
        <w:t xml:space="preserve">Освітній процес під час дистанційного навчання осіб з особливими освітніми потребами забезпечується за участі асистента вчителя та/або асистента учня. </w:t>
      </w:r>
    </w:p>
    <w:p w:rsidR="00CF0CBA" w:rsidRDefault="00817262" w:rsidP="00E72015">
      <w:pPr>
        <w:numPr>
          <w:ilvl w:val="1"/>
          <w:numId w:val="2"/>
        </w:numPr>
        <w:ind w:left="0" w:right="0"/>
      </w:pPr>
      <w:r>
        <w:t xml:space="preserve">Облік </w:t>
      </w:r>
      <w:r>
        <w:rPr>
          <w:lang w:val="uk-UA"/>
        </w:rPr>
        <w:t xml:space="preserve">відвідування </w:t>
      </w:r>
      <w:r>
        <w:t>навчальних занять учнями під</w:t>
      </w:r>
      <w:r w:rsidR="000A7127">
        <w:t xml:space="preserve"> час дистанційного навчання здійснюється</w:t>
      </w:r>
      <w:r w:rsidR="00A050C4">
        <w:rPr>
          <w:lang w:val="uk-UA"/>
        </w:rPr>
        <w:t xml:space="preserve"> в електронному журналі на  </w:t>
      </w:r>
      <w:r w:rsidR="000A7127">
        <w:t xml:space="preserve"> </w:t>
      </w:r>
      <w:r w:rsidR="00A050C4" w:rsidRPr="00817262">
        <w:rPr>
          <w:b/>
          <w:lang w:val="uk-UA"/>
        </w:rPr>
        <w:t>порталі «Нові знання».</w:t>
      </w:r>
    </w:p>
    <w:p w:rsidR="00CF0CBA" w:rsidRDefault="000A7127" w:rsidP="00817262">
      <w:pPr>
        <w:spacing w:after="52" w:line="259" w:lineRule="auto"/>
        <w:ind w:right="0" w:firstLine="0"/>
        <w:jc w:val="left"/>
      </w:pPr>
      <w:r>
        <w:t xml:space="preserve"> </w:t>
      </w:r>
      <w:r w:rsidR="00817262">
        <w:t>1.13</w:t>
      </w:r>
      <w:r>
        <w:t>.</w:t>
      </w:r>
      <w:r>
        <w:rPr>
          <w:rFonts w:ascii="Arial" w:eastAsia="Arial" w:hAnsi="Arial" w:cs="Arial"/>
        </w:rPr>
        <w:t xml:space="preserve"> </w:t>
      </w:r>
      <w:r>
        <w:t xml:space="preserve"> </w:t>
      </w:r>
      <w:r w:rsidRPr="00817262">
        <w:rPr>
          <w:b/>
        </w:rPr>
        <w:t xml:space="preserve">Батьки </w:t>
      </w:r>
      <w:r>
        <w:t xml:space="preserve">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 </w:t>
      </w:r>
    </w:p>
    <w:p w:rsidR="00CF0CBA" w:rsidRPr="00817262" w:rsidRDefault="000A7127" w:rsidP="00E72015">
      <w:pPr>
        <w:spacing w:after="329"/>
        <w:ind w:right="0"/>
        <w:rPr>
          <w:i/>
        </w:rPr>
      </w:pPr>
      <w:r w:rsidRPr="00817262">
        <w:rPr>
          <w:i/>
        </w:rPr>
        <w:t xml:space="preserve">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w:t>
      </w:r>
      <w:r w:rsidRPr="00817262">
        <w:rPr>
          <w:i/>
        </w:rPr>
        <w:lastRenderedPageBreak/>
        <w:t xml:space="preserve">підряд з невідомих причин, заклад освіти інформує про це відповідну службу </w:t>
      </w:r>
      <w:r w:rsidR="00817262" w:rsidRPr="00817262">
        <w:rPr>
          <w:i/>
        </w:rPr>
        <w:t xml:space="preserve">у </w:t>
      </w:r>
      <w:proofErr w:type="gramStart"/>
      <w:r w:rsidR="00817262" w:rsidRPr="00817262">
        <w:rPr>
          <w:i/>
        </w:rPr>
        <w:t>справ</w:t>
      </w:r>
      <w:r w:rsidR="00817262" w:rsidRPr="00817262">
        <w:rPr>
          <w:i/>
          <w:lang w:val="uk-UA"/>
        </w:rPr>
        <w:t xml:space="preserve">ах </w:t>
      </w:r>
      <w:r w:rsidRPr="00817262">
        <w:rPr>
          <w:i/>
        </w:rPr>
        <w:t xml:space="preserve"> дітей</w:t>
      </w:r>
      <w:proofErr w:type="gramEnd"/>
      <w:r w:rsidRPr="00817262">
        <w:rPr>
          <w:i/>
        </w:rPr>
        <w:t xml:space="preserve">. </w:t>
      </w:r>
    </w:p>
    <w:p w:rsidR="00CF0CBA" w:rsidRDefault="000A7127">
      <w:pPr>
        <w:pStyle w:val="1"/>
        <w:ind w:left="705" w:hanging="360"/>
      </w:pPr>
      <w:r>
        <w:t>РЕАЛІЗАЦІЯ ДИСТАНЦІЙНОГО НАВЧАННЯ</w:t>
      </w:r>
      <w:r>
        <w:rPr>
          <w:b w:val="0"/>
        </w:rPr>
        <w:t xml:space="preserve"> </w:t>
      </w:r>
    </w:p>
    <w:p w:rsidR="00CF0CBA" w:rsidRDefault="000A7127" w:rsidP="0026330F">
      <w:pPr>
        <w:spacing w:after="160"/>
        <w:ind w:left="-15" w:right="0"/>
      </w:pPr>
      <w:r>
        <w:t xml:space="preserve">2.1. </w:t>
      </w:r>
      <w:r w:rsidR="0026330F">
        <w:t xml:space="preserve">Дистанційне навчання </w:t>
      </w:r>
      <w:proofErr w:type="gramStart"/>
      <w:r w:rsidR="0026330F">
        <w:t>реалізовується</w:t>
      </w:r>
      <w:r>
        <w:t xml:space="preserve">  шляхом</w:t>
      </w:r>
      <w:proofErr w:type="gramEnd"/>
      <w:r>
        <w:t xml:space="preserve">  використання  технологій дистанційного навчання для забезпечення навчання в різних формах. </w:t>
      </w:r>
    </w:p>
    <w:p w:rsidR="00CF0CBA" w:rsidRPr="00817262" w:rsidRDefault="00A050C4" w:rsidP="0026330F">
      <w:pPr>
        <w:spacing w:after="153"/>
        <w:ind w:left="-15" w:right="0"/>
        <w:rPr>
          <w:lang w:val="uk-UA"/>
        </w:rPr>
      </w:pPr>
      <w:r>
        <w:t>2.2</w:t>
      </w:r>
      <w:r w:rsidR="000A7127">
        <w:t xml:space="preserve">.  </w:t>
      </w:r>
      <w:proofErr w:type="gramStart"/>
      <w:r w:rsidR="000A7127">
        <w:t>Дистанційне  навчання</w:t>
      </w:r>
      <w:proofErr w:type="gramEnd"/>
      <w:r w:rsidR="000A7127">
        <w:t xml:space="preserve">  організовується  відповідно </w:t>
      </w:r>
      <w:r w:rsidR="00817262">
        <w:t xml:space="preserve"> до  робочих навчальних планів,календарно-тематичних </w:t>
      </w:r>
      <w:r w:rsidR="00817262">
        <w:rPr>
          <w:lang w:val="uk-UA"/>
        </w:rPr>
        <w:t xml:space="preserve"> та поурочних </w:t>
      </w:r>
      <w:r w:rsidR="00817262">
        <w:t xml:space="preserve">планів </w:t>
      </w:r>
      <w:r w:rsidR="00817262">
        <w:rPr>
          <w:lang w:val="uk-UA"/>
        </w:rPr>
        <w:t>вчителів.</w:t>
      </w:r>
    </w:p>
    <w:p w:rsidR="00CF0CBA" w:rsidRDefault="00A050C4" w:rsidP="0026330F">
      <w:pPr>
        <w:spacing w:after="162"/>
        <w:ind w:left="-15" w:right="0"/>
      </w:pPr>
      <w:r>
        <w:t>2.3</w:t>
      </w:r>
      <w:r w:rsidR="000A7127">
        <w:t>.  Веб-</w:t>
      </w:r>
      <w:proofErr w:type="gramStart"/>
      <w:r w:rsidR="000A7127">
        <w:t>ресурси,  що</w:t>
      </w:r>
      <w:proofErr w:type="gramEnd"/>
      <w:r w:rsidR="000A7127">
        <w:t xml:space="preserve">  використовуються  закладі для забезпечення  освітнього  процесу  за  дистанційною  формою  навчання,  мають бути апробовані педагогами школи у своїй роботі. </w:t>
      </w:r>
    </w:p>
    <w:p w:rsidR="00CF0CBA" w:rsidRDefault="00A050C4" w:rsidP="0026330F">
      <w:pPr>
        <w:spacing w:after="171"/>
        <w:ind w:left="-15" w:right="0"/>
      </w:pPr>
      <w:r>
        <w:t>2.4</w:t>
      </w:r>
      <w:r w:rsidR="000A7127">
        <w:t xml:space="preserve">. Рішення щодо використання технологій дистанційного навчання у </w:t>
      </w:r>
      <w:proofErr w:type="gramStart"/>
      <w:r w:rsidR="000A7127">
        <w:t>освітньому  процесі</w:t>
      </w:r>
      <w:proofErr w:type="gramEnd"/>
      <w:r w:rsidR="000A7127">
        <w:t xml:space="preserve"> приймається педагогічною радою  закладу освіти. </w:t>
      </w:r>
    </w:p>
    <w:p w:rsidR="00B25BF3" w:rsidRPr="000730BB" w:rsidRDefault="00B25BF3" w:rsidP="000730BB">
      <w:pPr>
        <w:pStyle w:val="1"/>
        <w:spacing w:after="138"/>
        <w:ind w:left="240" w:firstLine="315"/>
      </w:pPr>
      <w:r>
        <w:t>ОСОБЛИВОСТІ ОРГАНІЗАЦІЇ ОСВІТНЬОГО ПРОЦЕСУ З ВИКОРИСТАННЯМ ТЕХНОЛОГІЙ ДИСТАНЦІЙНОГО НАВЧАННЯ</w:t>
      </w:r>
      <w:r>
        <w:rPr>
          <w:b w:val="0"/>
        </w:rPr>
        <w:t xml:space="preserve"> </w:t>
      </w:r>
    </w:p>
    <w:p w:rsidR="00FB50F3" w:rsidRPr="00FB50F3" w:rsidRDefault="00FB50F3" w:rsidP="00FB50F3">
      <w:pPr>
        <w:spacing w:after="160" w:line="259" w:lineRule="auto"/>
        <w:ind w:right="0" w:firstLine="0"/>
        <w:jc w:val="left"/>
        <w:rPr>
          <w:rFonts w:eastAsia="Calibri"/>
          <w:color w:val="auto"/>
          <w:szCs w:val="28"/>
          <w:lang w:eastAsia="en-US"/>
        </w:rPr>
      </w:pPr>
      <w:r w:rsidRPr="00FB50F3">
        <w:rPr>
          <w:rFonts w:eastAsia="Calibri"/>
          <w:color w:val="auto"/>
          <w:szCs w:val="28"/>
          <w:lang w:eastAsia="en-US"/>
        </w:rPr>
        <w:t>3.1 Дистанційне навчання передбачає кілька типів взаємодій з різними цілями:</w:t>
      </w:r>
    </w:p>
    <w:p w:rsidR="00FB50F3" w:rsidRPr="00FB50F3" w:rsidRDefault="00FB50F3" w:rsidP="00817262">
      <w:pPr>
        <w:numPr>
          <w:ilvl w:val="0"/>
          <w:numId w:val="11"/>
        </w:numPr>
        <w:spacing w:after="0" w:line="240" w:lineRule="auto"/>
        <w:ind w:right="0"/>
        <w:jc w:val="left"/>
        <w:rPr>
          <w:rFonts w:eastAsia="Calibri"/>
          <w:color w:val="auto"/>
          <w:szCs w:val="28"/>
          <w:lang w:val="en-US" w:eastAsia="en-US"/>
        </w:rPr>
      </w:pPr>
      <w:r w:rsidRPr="00FB50F3">
        <w:rPr>
          <w:rFonts w:eastAsia="Calibri"/>
          <w:color w:val="auto"/>
          <w:szCs w:val="28"/>
          <w:lang w:val="en-US" w:eastAsia="en-US"/>
        </w:rPr>
        <w:t>оперативне інформування;</w:t>
      </w:r>
    </w:p>
    <w:p w:rsidR="00FB50F3" w:rsidRPr="00FB50F3" w:rsidRDefault="00FB50F3" w:rsidP="00817262">
      <w:pPr>
        <w:numPr>
          <w:ilvl w:val="0"/>
          <w:numId w:val="11"/>
        </w:numPr>
        <w:spacing w:after="0" w:line="240" w:lineRule="auto"/>
        <w:ind w:right="0"/>
        <w:jc w:val="left"/>
        <w:rPr>
          <w:rFonts w:eastAsia="Calibri"/>
          <w:color w:val="auto"/>
          <w:szCs w:val="28"/>
          <w:lang w:val="en-US" w:eastAsia="en-US"/>
        </w:rPr>
      </w:pPr>
      <w:r w:rsidRPr="00FB50F3">
        <w:rPr>
          <w:rFonts w:eastAsia="Calibri"/>
          <w:color w:val="auto"/>
          <w:szCs w:val="28"/>
          <w:lang w:val="en-US" w:eastAsia="en-US"/>
        </w:rPr>
        <w:t>повідомлення нового матеріалу;</w:t>
      </w:r>
    </w:p>
    <w:p w:rsidR="00FB50F3" w:rsidRPr="00FB50F3" w:rsidRDefault="00FB50F3" w:rsidP="00817262">
      <w:pPr>
        <w:numPr>
          <w:ilvl w:val="0"/>
          <w:numId w:val="11"/>
        </w:numPr>
        <w:spacing w:after="0" w:line="240" w:lineRule="auto"/>
        <w:ind w:right="0"/>
        <w:jc w:val="left"/>
        <w:rPr>
          <w:rFonts w:eastAsia="Calibri"/>
          <w:color w:val="auto"/>
          <w:szCs w:val="28"/>
          <w:lang w:val="en-US" w:eastAsia="en-US"/>
        </w:rPr>
      </w:pPr>
      <w:r w:rsidRPr="00FB50F3">
        <w:rPr>
          <w:rFonts w:eastAsia="Calibri"/>
          <w:color w:val="auto"/>
          <w:szCs w:val="28"/>
          <w:lang w:val="en-US" w:eastAsia="en-US"/>
        </w:rPr>
        <w:t>уточнювальні запитання;</w:t>
      </w:r>
    </w:p>
    <w:p w:rsidR="00FB50F3" w:rsidRDefault="00FB50F3" w:rsidP="00817262">
      <w:pPr>
        <w:numPr>
          <w:ilvl w:val="0"/>
          <w:numId w:val="11"/>
        </w:numPr>
        <w:spacing w:after="0" w:line="240" w:lineRule="auto"/>
        <w:ind w:right="0"/>
        <w:jc w:val="left"/>
        <w:rPr>
          <w:rFonts w:eastAsia="Calibri"/>
          <w:color w:val="auto"/>
          <w:szCs w:val="28"/>
          <w:lang w:eastAsia="en-US"/>
        </w:rPr>
      </w:pPr>
      <w:r w:rsidRPr="00FB50F3">
        <w:rPr>
          <w:rFonts w:eastAsia="Calibri"/>
          <w:color w:val="auto"/>
          <w:szCs w:val="28"/>
          <w:lang w:eastAsia="en-US"/>
        </w:rPr>
        <w:t>коментарі до виконаних робіт тощо.</w:t>
      </w:r>
    </w:p>
    <w:p w:rsidR="00817262" w:rsidRDefault="00817262" w:rsidP="00817262">
      <w:pPr>
        <w:spacing w:after="0" w:line="240" w:lineRule="auto"/>
        <w:ind w:right="0" w:firstLine="0"/>
        <w:jc w:val="left"/>
        <w:rPr>
          <w:rFonts w:eastAsia="Calibri"/>
          <w:color w:val="auto"/>
          <w:szCs w:val="28"/>
          <w:lang w:val="uk-UA" w:eastAsia="en-US"/>
        </w:rPr>
      </w:pPr>
      <w:r>
        <w:rPr>
          <w:rFonts w:eastAsia="Calibri"/>
          <w:color w:val="auto"/>
          <w:szCs w:val="28"/>
          <w:lang w:val="uk-UA" w:eastAsia="en-US"/>
        </w:rPr>
        <w:t>3.2.Адміністацією закладу здійснюються контроль за проведенням уроків,виховних годин на порталі «Нові знання».</w:t>
      </w:r>
    </w:p>
    <w:p w:rsidR="00061056" w:rsidRPr="00FB50F3" w:rsidRDefault="00061056" w:rsidP="00061056">
      <w:pPr>
        <w:spacing w:after="160" w:line="259" w:lineRule="auto"/>
        <w:ind w:right="0" w:firstLine="0"/>
        <w:jc w:val="left"/>
        <w:rPr>
          <w:rFonts w:eastAsia="Calibri"/>
          <w:color w:val="auto"/>
          <w:szCs w:val="28"/>
          <w:lang w:eastAsia="en-US"/>
        </w:rPr>
      </w:pPr>
      <w:proofErr w:type="gramStart"/>
      <w:r>
        <w:rPr>
          <w:rFonts w:eastAsia="Calibri"/>
          <w:color w:val="auto"/>
          <w:szCs w:val="28"/>
          <w:lang w:eastAsia="en-US"/>
        </w:rPr>
        <w:t>3.</w:t>
      </w:r>
      <w:r>
        <w:rPr>
          <w:rFonts w:eastAsia="Calibri"/>
          <w:color w:val="auto"/>
          <w:szCs w:val="28"/>
          <w:lang w:val="uk-UA" w:eastAsia="en-US"/>
        </w:rPr>
        <w:t xml:space="preserve">3 </w:t>
      </w:r>
      <w:r w:rsidRPr="00FB50F3">
        <w:rPr>
          <w:rFonts w:eastAsia="Calibri"/>
          <w:color w:val="auto"/>
          <w:szCs w:val="28"/>
          <w:lang w:eastAsia="en-US"/>
        </w:rPr>
        <w:t xml:space="preserve"> При</w:t>
      </w:r>
      <w:proofErr w:type="gramEnd"/>
      <w:r w:rsidRPr="00FB50F3">
        <w:rPr>
          <w:rFonts w:eastAsia="Calibri"/>
          <w:color w:val="auto"/>
          <w:szCs w:val="28"/>
          <w:lang w:eastAsia="en-US"/>
        </w:rPr>
        <w:t xml:space="preserve"> складанні розкладу дистанційних уроків за будь-якого режиму, необхідно враховувати такі умови:</w:t>
      </w:r>
    </w:p>
    <w:p w:rsidR="00061056" w:rsidRPr="00FB50F3" w:rsidRDefault="00061056" w:rsidP="00061056">
      <w:pPr>
        <w:numPr>
          <w:ilvl w:val="0"/>
          <w:numId w:val="16"/>
        </w:numPr>
        <w:spacing w:after="160" w:line="259" w:lineRule="auto"/>
        <w:ind w:right="0"/>
        <w:jc w:val="left"/>
        <w:rPr>
          <w:rFonts w:eastAsia="Calibri"/>
          <w:color w:val="auto"/>
          <w:szCs w:val="28"/>
          <w:lang w:eastAsia="en-US"/>
        </w:rPr>
      </w:pPr>
      <w:r w:rsidRPr="00FB50F3">
        <w:rPr>
          <w:rFonts w:eastAsia="Calibri"/>
          <w:color w:val="auto"/>
          <w:szCs w:val="28"/>
          <w:lang w:eastAsia="en-US"/>
        </w:rPr>
        <w:t>забезпечення якнайбільш рівномірного навантаження на учасників освітнього процесу;</w:t>
      </w:r>
    </w:p>
    <w:p w:rsidR="00061056" w:rsidRDefault="00061056" w:rsidP="00061056">
      <w:pPr>
        <w:numPr>
          <w:ilvl w:val="0"/>
          <w:numId w:val="16"/>
        </w:numPr>
        <w:spacing w:after="160" w:line="259" w:lineRule="auto"/>
        <w:ind w:right="0"/>
        <w:jc w:val="left"/>
        <w:rPr>
          <w:rFonts w:eastAsia="Calibri"/>
          <w:color w:val="auto"/>
          <w:szCs w:val="28"/>
          <w:lang w:eastAsia="en-US"/>
        </w:rPr>
      </w:pPr>
      <w:r w:rsidRPr="00FB50F3">
        <w:rPr>
          <w:rFonts w:eastAsia="Calibri"/>
          <w:color w:val="auto"/>
          <w:szCs w:val="28"/>
          <w:lang w:eastAsia="en-US"/>
        </w:rPr>
        <w:t>забезпечення гнучкості графіка навантаження, розміщення уроків з урахуванням базових вимог.</w:t>
      </w:r>
    </w:p>
    <w:p w:rsidR="00061056" w:rsidRPr="00061056" w:rsidRDefault="00061056" w:rsidP="00061056">
      <w:pPr>
        <w:spacing w:after="160" w:line="259" w:lineRule="auto"/>
        <w:ind w:right="0" w:firstLine="0"/>
        <w:jc w:val="left"/>
        <w:rPr>
          <w:rFonts w:eastAsia="Calibri"/>
          <w:color w:val="auto"/>
          <w:szCs w:val="28"/>
          <w:lang w:eastAsia="en-US"/>
        </w:rPr>
      </w:pPr>
      <w:r>
        <w:rPr>
          <w:rFonts w:eastAsia="Calibri"/>
          <w:color w:val="auto"/>
          <w:szCs w:val="28"/>
          <w:lang w:val="uk-UA" w:eastAsia="en-US"/>
        </w:rPr>
        <w:t>3.4.</w:t>
      </w:r>
      <w:r w:rsidR="00427A70">
        <w:rPr>
          <w:rFonts w:eastAsia="Calibri"/>
          <w:color w:val="auto"/>
          <w:szCs w:val="28"/>
          <w:lang w:val="uk-UA" w:eastAsia="en-US"/>
        </w:rPr>
        <w:t xml:space="preserve"> Згідно  з наказом</w:t>
      </w:r>
      <w:r w:rsidR="00427A70" w:rsidRPr="00427A70">
        <w:rPr>
          <w:rFonts w:eastAsia="Calibri"/>
          <w:color w:val="auto"/>
          <w:szCs w:val="28"/>
          <w:lang w:val="uk-UA" w:eastAsia="en-US"/>
        </w:rPr>
        <w:t xml:space="preserve"> МОЗ від 01.08.2022 р. №1371 в</w:t>
      </w:r>
      <w:r w:rsidRPr="00061056">
        <w:rPr>
          <w:rFonts w:eastAsia="Calibri"/>
          <w:color w:val="auto"/>
          <w:szCs w:val="28"/>
          <w:lang w:eastAsia="en-US"/>
        </w:rPr>
        <w:t xml:space="preserve"> умовах воєнного стану, надзвичайної ситуації іншого характеру безперервна тривалість навчальних занять при організації дистанційного навчання у синхронному форматі не повинна перевищувати для учнів:</w:t>
      </w:r>
    </w:p>
    <w:p w:rsidR="00061056" w:rsidRPr="00061056" w:rsidRDefault="00061056" w:rsidP="00427A70">
      <w:pPr>
        <w:spacing w:after="160" w:line="240" w:lineRule="auto"/>
        <w:ind w:right="0" w:firstLine="0"/>
        <w:jc w:val="left"/>
        <w:rPr>
          <w:rFonts w:eastAsia="Calibri"/>
          <w:color w:val="auto"/>
          <w:szCs w:val="28"/>
          <w:lang w:eastAsia="en-US"/>
        </w:rPr>
      </w:pPr>
      <w:r w:rsidRPr="00061056">
        <w:rPr>
          <w:rFonts w:eastAsia="Calibri"/>
          <w:color w:val="auto"/>
          <w:szCs w:val="28"/>
          <w:lang w:eastAsia="en-US"/>
        </w:rPr>
        <w:t>• 5-6 класів - 2 навчальних занять по 45 хвилин або 3 - по 35 хвилин, або 4 - по 25 хвилин;</w:t>
      </w:r>
    </w:p>
    <w:p w:rsidR="00061056" w:rsidRPr="00061056" w:rsidRDefault="00061056" w:rsidP="00427A70">
      <w:pPr>
        <w:spacing w:after="160" w:line="240" w:lineRule="auto"/>
        <w:ind w:right="0" w:firstLine="0"/>
        <w:jc w:val="left"/>
        <w:rPr>
          <w:rFonts w:eastAsia="Calibri"/>
          <w:color w:val="auto"/>
          <w:szCs w:val="28"/>
          <w:lang w:eastAsia="en-US"/>
        </w:rPr>
      </w:pPr>
      <w:r w:rsidRPr="00061056">
        <w:rPr>
          <w:rFonts w:eastAsia="Calibri"/>
          <w:color w:val="auto"/>
          <w:szCs w:val="28"/>
          <w:lang w:eastAsia="en-US"/>
        </w:rPr>
        <w:t>• 7-9 класів - 2 навчальних занять по 45 хвилин або 3 - по 40 хвилин, або 4 - по 30 хвилин, або 5 - по 25 хвилин;</w:t>
      </w:r>
    </w:p>
    <w:p w:rsidR="00061056" w:rsidRPr="00977EC3" w:rsidRDefault="00061056" w:rsidP="00977EC3">
      <w:pPr>
        <w:spacing w:after="160" w:line="259" w:lineRule="auto"/>
        <w:ind w:right="0" w:firstLine="0"/>
        <w:jc w:val="left"/>
        <w:rPr>
          <w:rFonts w:eastAsia="Calibri"/>
          <w:color w:val="auto"/>
          <w:szCs w:val="28"/>
          <w:lang w:val="uk-UA" w:eastAsia="en-US"/>
        </w:rPr>
      </w:pPr>
      <w:r w:rsidRPr="00061056">
        <w:rPr>
          <w:rFonts w:eastAsia="Calibri"/>
          <w:color w:val="auto"/>
          <w:szCs w:val="28"/>
          <w:lang w:eastAsia="en-US"/>
        </w:rPr>
        <w:t>• 10-11 класів - 3 навчальних занять по 45 хвилин або 4 - по 35 хвилин, або 5 - по 30 хвилин,</w:t>
      </w:r>
      <w:r>
        <w:rPr>
          <w:rFonts w:eastAsia="Calibri"/>
          <w:color w:val="auto"/>
          <w:szCs w:val="28"/>
          <w:lang w:eastAsia="en-US"/>
        </w:rPr>
        <w:t xml:space="preserve"> або 6 - по 25 хвилин</w:t>
      </w:r>
      <w:r w:rsidR="00977EC3">
        <w:rPr>
          <w:rFonts w:eastAsia="Calibri"/>
          <w:color w:val="auto"/>
          <w:szCs w:val="28"/>
          <w:lang w:val="uk-UA" w:eastAsia="en-US"/>
        </w:rPr>
        <w:t>.</w:t>
      </w:r>
    </w:p>
    <w:p w:rsidR="00061056" w:rsidRPr="00FB50F3" w:rsidRDefault="00061056" w:rsidP="00061056">
      <w:pPr>
        <w:spacing w:after="160" w:line="259" w:lineRule="auto"/>
        <w:ind w:right="0" w:firstLine="0"/>
        <w:jc w:val="left"/>
        <w:rPr>
          <w:rFonts w:eastAsia="Calibri"/>
          <w:color w:val="auto"/>
          <w:szCs w:val="28"/>
          <w:lang w:eastAsia="en-US"/>
        </w:rPr>
      </w:pPr>
      <w:r w:rsidRPr="00705AF3">
        <w:rPr>
          <w:rFonts w:eastAsia="Calibri"/>
          <w:color w:val="auto"/>
          <w:szCs w:val="28"/>
          <w:lang w:val="uk-UA" w:eastAsia="en-US"/>
        </w:rPr>
        <w:lastRenderedPageBreak/>
        <w:t xml:space="preserve">3.10 При формуванні розкладу занять на час дистанційного навчання, доцільно комбінувати різні режими взаємодій: синхронний, асинхронний, з використанням як доступних підручників, посібників, робочих зошитів, так і онлайн-ресурсів та сервісів. </w:t>
      </w:r>
      <w:r w:rsidRPr="00FB50F3">
        <w:rPr>
          <w:rFonts w:eastAsia="Calibri"/>
          <w:color w:val="auto"/>
          <w:szCs w:val="28"/>
          <w:lang w:eastAsia="en-US"/>
        </w:rPr>
        <w:t>Вчитель самостійно обирає, яким каналом комунікації варто скористатись у тому чи іншому випадку. При цьому враховує наявність та доступність якісного інтернет-сигналу в усіх учасників групи, а також можливі перешкоди в доступі до цифрової техніки, зокрема за жорстким розкладом.</w:t>
      </w:r>
    </w:p>
    <w:p w:rsidR="00061056" w:rsidRPr="00061056" w:rsidRDefault="00061056" w:rsidP="00817262">
      <w:pPr>
        <w:spacing w:after="0" w:line="240" w:lineRule="auto"/>
        <w:ind w:right="0" w:firstLine="0"/>
        <w:jc w:val="left"/>
        <w:rPr>
          <w:rFonts w:eastAsia="Calibri"/>
          <w:color w:val="auto"/>
          <w:szCs w:val="28"/>
          <w:lang w:eastAsia="en-US"/>
        </w:rPr>
      </w:pPr>
    </w:p>
    <w:p w:rsidR="00FB50F3" w:rsidRDefault="00817262" w:rsidP="00BA793D">
      <w:pPr>
        <w:spacing w:after="160" w:line="259" w:lineRule="auto"/>
        <w:ind w:right="0" w:firstLine="0"/>
        <w:jc w:val="left"/>
        <w:rPr>
          <w:rFonts w:eastAsia="Calibri"/>
          <w:color w:val="auto"/>
          <w:szCs w:val="28"/>
          <w:lang w:val="uk-UA" w:eastAsia="en-US"/>
        </w:rPr>
      </w:pPr>
      <w:r w:rsidRPr="00817262">
        <w:rPr>
          <w:rFonts w:eastAsia="Calibri"/>
          <w:color w:val="auto"/>
          <w:szCs w:val="28"/>
          <w:lang w:val="uk-UA" w:eastAsia="en-US"/>
        </w:rPr>
        <w:t>3.</w:t>
      </w:r>
      <w:r w:rsidR="00427A70">
        <w:rPr>
          <w:rFonts w:eastAsia="Calibri"/>
          <w:color w:val="auto"/>
          <w:szCs w:val="28"/>
          <w:lang w:val="uk-UA" w:eastAsia="en-US"/>
        </w:rPr>
        <w:t>5</w:t>
      </w:r>
      <w:r>
        <w:rPr>
          <w:rFonts w:eastAsia="Calibri"/>
          <w:color w:val="auto"/>
          <w:szCs w:val="28"/>
          <w:lang w:val="uk-UA" w:eastAsia="en-US"/>
        </w:rPr>
        <w:t>.</w:t>
      </w:r>
      <w:r w:rsidR="00FB50F3" w:rsidRPr="00817262">
        <w:rPr>
          <w:rFonts w:eastAsia="Calibri"/>
          <w:color w:val="auto"/>
          <w:szCs w:val="28"/>
          <w:lang w:val="uk-UA" w:eastAsia="en-US"/>
        </w:rPr>
        <w:t xml:space="preserve"> Для вирішення завдань дистанційного навчання педагогічні працівники </w:t>
      </w:r>
      <w:r w:rsidR="00FB50F3">
        <w:rPr>
          <w:rFonts w:eastAsia="Calibri"/>
          <w:color w:val="auto"/>
          <w:szCs w:val="28"/>
          <w:lang w:val="uk-UA" w:eastAsia="en-US"/>
        </w:rPr>
        <w:t xml:space="preserve">Криворізького ліцею № 71 створюють </w:t>
      </w:r>
      <w:r w:rsidR="00FB50F3" w:rsidRPr="00FB50F3">
        <w:rPr>
          <w:rFonts w:eastAsia="Calibri"/>
          <w:color w:val="auto"/>
          <w:szCs w:val="28"/>
          <w:lang w:val="uk-UA" w:eastAsia="en-US"/>
        </w:rPr>
        <w:t>комунікативний простір</w:t>
      </w:r>
      <w:r w:rsidR="00FB50F3">
        <w:rPr>
          <w:rFonts w:eastAsia="Calibri"/>
          <w:color w:val="auto"/>
          <w:szCs w:val="28"/>
          <w:lang w:val="uk-UA" w:eastAsia="en-US"/>
        </w:rPr>
        <w:t xml:space="preserve"> з учнями через</w:t>
      </w:r>
      <w:r w:rsidR="00081816" w:rsidRPr="00081816">
        <w:rPr>
          <w:lang w:val="uk-UA"/>
        </w:rPr>
        <w:t xml:space="preserve"> </w:t>
      </w:r>
      <w:r w:rsidR="00081816" w:rsidRPr="00081816">
        <w:rPr>
          <w:rFonts w:eastAsia="Calibri"/>
          <w:color w:val="auto"/>
          <w:szCs w:val="28"/>
          <w:lang w:val="uk-UA" w:eastAsia="en-US"/>
        </w:rPr>
        <w:t>освітню платформу “G Suite For Education”(«Джі Світ Фо Ед’юкейшн»). Інша назва такої платформи “Google Workspace”</w:t>
      </w:r>
      <w:r w:rsidR="00C61495" w:rsidRPr="00C61495">
        <w:rPr>
          <w:lang w:val="uk-UA"/>
        </w:rPr>
        <w:t xml:space="preserve"> </w:t>
      </w:r>
      <w:r w:rsidR="00BA793D">
        <w:rPr>
          <w:rFonts w:eastAsia="Calibri"/>
          <w:color w:val="auto"/>
          <w:szCs w:val="28"/>
          <w:lang w:val="uk-UA" w:eastAsia="en-US"/>
        </w:rPr>
        <w:t>.</w:t>
      </w:r>
    </w:p>
    <w:p w:rsidR="00FB50F3" w:rsidRPr="00427A70" w:rsidRDefault="00817262" w:rsidP="00FB50F3">
      <w:pPr>
        <w:spacing w:after="160" w:line="259" w:lineRule="auto"/>
        <w:ind w:right="0" w:firstLine="0"/>
        <w:jc w:val="left"/>
        <w:rPr>
          <w:rFonts w:eastAsia="Calibri"/>
          <w:color w:val="auto"/>
          <w:szCs w:val="28"/>
          <w:lang w:val="uk-UA" w:eastAsia="en-US"/>
        </w:rPr>
      </w:pPr>
      <w:r w:rsidRPr="00427A70">
        <w:rPr>
          <w:rFonts w:eastAsia="Calibri"/>
          <w:color w:val="auto"/>
          <w:szCs w:val="28"/>
          <w:lang w:val="uk-UA" w:eastAsia="en-US"/>
        </w:rPr>
        <w:t>3.</w:t>
      </w:r>
      <w:r>
        <w:rPr>
          <w:rFonts w:eastAsia="Calibri"/>
          <w:color w:val="auto"/>
          <w:szCs w:val="28"/>
          <w:lang w:val="uk-UA" w:eastAsia="en-US"/>
        </w:rPr>
        <w:t xml:space="preserve">6 </w:t>
      </w:r>
      <w:r w:rsidR="00FB50F3" w:rsidRPr="00427A70">
        <w:rPr>
          <w:rFonts w:eastAsia="Calibri"/>
          <w:color w:val="auto"/>
          <w:szCs w:val="28"/>
          <w:lang w:val="uk-UA" w:eastAsia="en-US"/>
        </w:rPr>
        <w:t xml:space="preserve"> Вибір інструментів для організації дистанційного навчання, веб-ресурсів здійснює безпосередньо вчитель (класовод або предметник) залежно від профілю навчальної дисципліни за погодженням з координатором дистанційного навчання.</w:t>
      </w:r>
    </w:p>
    <w:p w:rsidR="00FB50F3" w:rsidRPr="00FB50F3" w:rsidRDefault="00061056" w:rsidP="00FB50F3">
      <w:pPr>
        <w:spacing w:after="160" w:line="259" w:lineRule="auto"/>
        <w:ind w:right="0" w:firstLine="0"/>
        <w:jc w:val="left"/>
        <w:rPr>
          <w:rFonts w:eastAsia="Calibri"/>
          <w:color w:val="auto"/>
          <w:szCs w:val="28"/>
          <w:lang w:eastAsia="en-US"/>
        </w:rPr>
      </w:pPr>
      <w:r>
        <w:rPr>
          <w:rFonts w:eastAsia="Calibri"/>
          <w:color w:val="auto"/>
          <w:szCs w:val="28"/>
          <w:lang w:eastAsia="en-US"/>
        </w:rPr>
        <w:t>3.</w:t>
      </w:r>
      <w:r>
        <w:rPr>
          <w:rFonts w:eastAsia="Calibri"/>
          <w:color w:val="auto"/>
          <w:szCs w:val="28"/>
          <w:lang w:val="uk-UA" w:eastAsia="en-US"/>
        </w:rPr>
        <w:t>7</w:t>
      </w:r>
      <w:r w:rsidR="00FB50F3" w:rsidRPr="00FB50F3">
        <w:rPr>
          <w:rFonts w:eastAsia="Calibri"/>
          <w:color w:val="auto"/>
          <w:szCs w:val="28"/>
          <w:lang w:eastAsia="en-US"/>
        </w:rPr>
        <w:t xml:space="preserve"> Головними критеріями вибору інструментів для організації дистанційного навчання має бути:</w:t>
      </w:r>
    </w:p>
    <w:p w:rsidR="00FB50F3" w:rsidRPr="00FB50F3" w:rsidRDefault="00FB50F3" w:rsidP="00FB50F3">
      <w:pPr>
        <w:numPr>
          <w:ilvl w:val="0"/>
          <w:numId w:val="14"/>
        </w:numPr>
        <w:spacing w:after="160" w:line="259" w:lineRule="auto"/>
        <w:ind w:right="0"/>
        <w:jc w:val="left"/>
        <w:rPr>
          <w:rFonts w:eastAsia="Calibri"/>
          <w:color w:val="auto"/>
          <w:szCs w:val="28"/>
          <w:lang w:val="en-US" w:eastAsia="en-US"/>
        </w:rPr>
      </w:pPr>
      <w:r w:rsidRPr="00FB50F3">
        <w:rPr>
          <w:rFonts w:eastAsia="Calibri"/>
          <w:color w:val="auto"/>
          <w:szCs w:val="28"/>
          <w:lang w:val="en-US" w:eastAsia="en-US"/>
        </w:rPr>
        <w:t>відп</w:t>
      </w:r>
      <w:r w:rsidR="00061056">
        <w:rPr>
          <w:rFonts w:eastAsia="Calibri"/>
          <w:color w:val="auto"/>
          <w:szCs w:val="28"/>
          <w:lang w:val="en-US" w:eastAsia="en-US"/>
        </w:rPr>
        <w:t xml:space="preserve">овідність поставленим </w:t>
      </w:r>
      <w:r w:rsidRPr="00FB50F3">
        <w:rPr>
          <w:rFonts w:eastAsia="Calibri"/>
          <w:color w:val="auto"/>
          <w:szCs w:val="28"/>
          <w:lang w:val="en-US" w:eastAsia="en-US"/>
        </w:rPr>
        <w:t xml:space="preserve"> цілям</w:t>
      </w:r>
      <w:r w:rsidR="00061056">
        <w:rPr>
          <w:rFonts w:eastAsia="Calibri"/>
          <w:color w:val="auto"/>
          <w:szCs w:val="28"/>
          <w:lang w:val="uk-UA" w:eastAsia="en-US"/>
        </w:rPr>
        <w:t xml:space="preserve"> навчання</w:t>
      </w:r>
      <w:r w:rsidR="00061056">
        <w:rPr>
          <w:rFonts w:eastAsia="Calibri"/>
          <w:color w:val="auto"/>
          <w:szCs w:val="28"/>
          <w:lang w:val="en-US" w:eastAsia="en-US"/>
        </w:rPr>
        <w:t>;</w:t>
      </w:r>
    </w:p>
    <w:p w:rsidR="00FB50F3" w:rsidRPr="00FB50F3" w:rsidRDefault="00FB50F3" w:rsidP="00FB50F3">
      <w:pPr>
        <w:numPr>
          <w:ilvl w:val="0"/>
          <w:numId w:val="14"/>
        </w:numPr>
        <w:spacing w:after="160" w:line="259" w:lineRule="auto"/>
        <w:ind w:right="0"/>
        <w:jc w:val="left"/>
        <w:rPr>
          <w:rFonts w:eastAsia="Calibri"/>
          <w:color w:val="auto"/>
          <w:szCs w:val="28"/>
          <w:lang w:val="en-US" w:eastAsia="en-US"/>
        </w:rPr>
      </w:pPr>
      <w:r w:rsidRPr="00FB50F3">
        <w:rPr>
          <w:rFonts w:eastAsia="Calibri"/>
          <w:color w:val="auto"/>
          <w:szCs w:val="28"/>
          <w:lang w:val="en-US" w:eastAsia="en-US"/>
        </w:rPr>
        <w:t>зрозумілість інтерфейсу для вчителя і для учня (перевагу краще надати україномовним ресурсам або таким, що мають інтуїтивно зрозумілий інтерфейс).</w:t>
      </w:r>
    </w:p>
    <w:p w:rsidR="00FB50F3" w:rsidRPr="00FB50F3" w:rsidRDefault="00FB50F3" w:rsidP="00FB50F3">
      <w:pPr>
        <w:numPr>
          <w:ilvl w:val="0"/>
          <w:numId w:val="14"/>
        </w:numPr>
        <w:spacing w:after="160" w:line="259" w:lineRule="auto"/>
        <w:ind w:right="0"/>
        <w:jc w:val="left"/>
        <w:rPr>
          <w:rFonts w:eastAsia="Calibri"/>
          <w:color w:val="auto"/>
          <w:szCs w:val="28"/>
          <w:lang w:eastAsia="en-US"/>
        </w:rPr>
      </w:pPr>
      <w:r w:rsidRPr="00FB50F3">
        <w:rPr>
          <w:rFonts w:eastAsia="Calibri"/>
          <w:color w:val="auto"/>
          <w:szCs w:val="28"/>
          <w:lang w:eastAsia="en-US"/>
        </w:rPr>
        <w:t xml:space="preserve">доступність програмних засобів (обирати ресурси, які максимально підходять для різних платформ – персональні комп’ютери, планшети, мобільні пристрої </w:t>
      </w:r>
      <w:r w:rsidRPr="00FB50F3">
        <w:rPr>
          <w:rFonts w:eastAsia="Calibri"/>
          <w:color w:val="auto"/>
          <w:szCs w:val="28"/>
          <w:lang w:val="en-US" w:eastAsia="en-US"/>
        </w:rPr>
        <w:t>Apple</w:t>
      </w:r>
      <w:r w:rsidRPr="00FB50F3">
        <w:rPr>
          <w:rFonts w:eastAsia="Calibri"/>
          <w:color w:val="auto"/>
          <w:szCs w:val="28"/>
          <w:lang w:eastAsia="en-US"/>
        </w:rPr>
        <w:t xml:space="preserve">, </w:t>
      </w:r>
      <w:r w:rsidRPr="00FB50F3">
        <w:rPr>
          <w:rFonts w:eastAsia="Calibri"/>
          <w:color w:val="auto"/>
          <w:szCs w:val="28"/>
          <w:lang w:val="en-US" w:eastAsia="en-US"/>
        </w:rPr>
        <w:t>Android</w:t>
      </w:r>
      <w:r w:rsidRPr="00FB50F3">
        <w:rPr>
          <w:rFonts w:eastAsia="Calibri"/>
          <w:color w:val="auto"/>
          <w:szCs w:val="28"/>
          <w:lang w:eastAsia="en-US"/>
        </w:rPr>
        <w:t xml:space="preserve"> тощо);</w:t>
      </w:r>
    </w:p>
    <w:p w:rsidR="00FB50F3" w:rsidRPr="00FB50F3" w:rsidRDefault="00FB50F3" w:rsidP="00FB50F3">
      <w:pPr>
        <w:numPr>
          <w:ilvl w:val="0"/>
          <w:numId w:val="14"/>
        </w:numPr>
        <w:spacing w:after="160" w:line="259" w:lineRule="auto"/>
        <w:ind w:right="0"/>
        <w:jc w:val="left"/>
        <w:rPr>
          <w:rFonts w:eastAsia="Calibri"/>
          <w:color w:val="auto"/>
          <w:szCs w:val="28"/>
          <w:lang w:eastAsia="en-US"/>
        </w:rPr>
      </w:pPr>
      <w:r w:rsidRPr="00FB50F3">
        <w:rPr>
          <w:rFonts w:eastAsia="Calibri"/>
          <w:color w:val="auto"/>
          <w:szCs w:val="28"/>
          <w:lang w:eastAsia="en-US"/>
        </w:rPr>
        <w:t>інформаційна безпека (наскільки можливо, мінімізувати обсяг персональних даних, які необхідні при реєстрації).</w:t>
      </w:r>
    </w:p>
    <w:p w:rsidR="00FB50F3" w:rsidRDefault="00061056" w:rsidP="00FB50F3">
      <w:pPr>
        <w:spacing w:after="160" w:line="259" w:lineRule="auto"/>
        <w:ind w:right="0" w:firstLine="0"/>
        <w:jc w:val="left"/>
        <w:rPr>
          <w:rFonts w:eastAsia="Calibri"/>
          <w:color w:val="auto"/>
          <w:szCs w:val="28"/>
          <w:lang w:val="uk-UA" w:eastAsia="en-US"/>
        </w:rPr>
      </w:pPr>
      <w:r>
        <w:rPr>
          <w:rFonts w:eastAsia="Calibri"/>
          <w:color w:val="auto"/>
          <w:szCs w:val="28"/>
          <w:lang w:eastAsia="en-US"/>
        </w:rPr>
        <w:t>3.</w:t>
      </w:r>
      <w:r w:rsidR="00427A70">
        <w:rPr>
          <w:rFonts w:eastAsia="Calibri"/>
          <w:color w:val="auto"/>
          <w:szCs w:val="28"/>
          <w:lang w:val="uk-UA" w:eastAsia="en-US"/>
        </w:rPr>
        <w:t>8.</w:t>
      </w:r>
      <w:r w:rsidR="00FB50F3" w:rsidRPr="00FB50F3">
        <w:rPr>
          <w:rFonts w:eastAsia="Calibri"/>
          <w:color w:val="auto"/>
          <w:szCs w:val="28"/>
          <w:lang w:eastAsia="en-US"/>
        </w:rPr>
        <w:t xml:space="preserve"> Основні інструменти дистанційного навчання, які використовуються у </w:t>
      </w:r>
      <w:r w:rsidR="00B25BF3">
        <w:rPr>
          <w:rFonts w:eastAsia="Calibri"/>
          <w:color w:val="auto"/>
          <w:szCs w:val="28"/>
          <w:lang w:val="uk-UA" w:eastAsia="en-US"/>
        </w:rPr>
        <w:t>Криворізькому ліцеї № 71:</w:t>
      </w:r>
    </w:p>
    <w:p w:rsidR="00427A70" w:rsidRPr="00427A70" w:rsidRDefault="00622C89" w:rsidP="00E12EE9">
      <w:pPr>
        <w:numPr>
          <w:ilvl w:val="0"/>
          <w:numId w:val="13"/>
        </w:numPr>
        <w:spacing w:after="0" w:line="240" w:lineRule="auto"/>
        <w:ind w:right="0"/>
        <w:jc w:val="left"/>
        <w:rPr>
          <w:rFonts w:eastAsia="Calibri"/>
          <w:color w:val="auto"/>
          <w:szCs w:val="28"/>
          <w:lang w:val="uk-UA" w:eastAsia="en-US"/>
        </w:rPr>
      </w:pPr>
      <w:hyperlink r:id="rId6" w:tgtFrame="_blank" w:history="1">
        <w:r w:rsidR="00427A70" w:rsidRPr="00FB50F3">
          <w:rPr>
            <w:rFonts w:eastAsia="Calibri"/>
            <w:color w:val="0000FF"/>
            <w:szCs w:val="28"/>
            <w:u w:val="single"/>
            <w:lang w:val="en-US" w:eastAsia="en-US"/>
          </w:rPr>
          <w:t>GOOGLE</w:t>
        </w:r>
        <w:r w:rsidR="00427A70" w:rsidRPr="00427A70">
          <w:rPr>
            <w:rFonts w:eastAsia="Calibri"/>
            <w:color w:val="0000FF"/>
            <w:szCs w:val="28"/>
            <w:u w:val="single"/>
            <w:lang w:val="uk-UA" w:eastAsia="en-US"/>
          </w:rPr>
          <w:t xml:space="preserve"> </w:t>
        </w:r>
        <w:r w:rsidR="00427A70" w:rsidRPr="00FB50F3">
          <w:rPr>
            <w:rFonts w:eastAsia="Calibri"/>
            <w:color w:val="0000FF"/>
            <w:szCs w:val="28"/>
            <w:u w:val="single"/>
            <w:lang w:val="en-US" w:eastAsia="en-US"/>
          </w:rPr>
          <w:t>CLASSROOM</w:t>
        </w:r>
      </w:hyperlink>
      <w:r w:rsidR="00427A70" w:rsidRPr="00FB50F3">
        <w:rPr>
          <w:rFonts w:eastAsia="Calibri"/>
          <w:color w:val="auto"/>
          <w:szCs w:val="28"/>
          <w:lang w:val="en-US" w:eastAsia="en-US"/>
        </w:rPr>
        <w:t> </w:t>
      </w:r>
      <w:r w:rsidR="00427A70" w:rsidRPr="00427A70">
        <w:rPr>
          <w:rFonts w:eastAsia="Calibri"/>
          <w:color w:val="auto"/>
          <w:szCs w:val="28"/>
          <w:lang w:val="uk-UA" w:eastAsia="en-US"/>
        </w:rPr>
        <w:t xml:space="preserve">– сервіс, що пов’язує </w:t>
      </w:r>
      <w:r w:rsidR="00427A70" w:rsidRPr="00FB50F3">
        <w:rPr>
          <w:rFonts w:eastAsia="Calibri"/>
          <w:color w:val="auto"/>
          <w:szCs w:val="28"/>
          <w:lang w:val="en-US" w:eastAsia="en-US"/>
        </w:rPr>
        <w:t>Google</w:t>
      </w:r>
      <w:r w:rsidR="00427A70" w:rsidRPr="00427A70">
        <w:rPr>
          <w:rFonts w:eastAsia="Calibri"/>
          <w:color w:val="auto"/>
          <w:szCs w:val="28"/>
          <w:lang w:val="uk-UA" w:eastAsia="en-US"/>
        </w:rPr>
        <w:t xml:space="preserve"> </w:t>
      </w:r>
      <w:r w:rsidR="00427A70" w:rsidRPr="00FB50F3">
        <w:rPr>
          <w:rFonts w:eastAsia="Calibri"/>
          <w:color w:val="auto"/>
          <w:szCs w:val="28"/>
          <w:lang w:val="en-US" w:eastAsia="en-US"/>
        </w:rPr>
        <w:t>Docs</w:t>
      </w:r>
      <w:r w:rsidR="00427A70" w:rsidRPr="00427A70">
        <w:rPr>
          <w:rFonts w:eastAsia="Calibri"/>
          <w:color w:val="auto"/>
          <w:szCs w:val="28"/>
          <w:lang w:val="uk-UA" w:eastAsia="en-US"/>
        </w:rPr>
        <w:t xml:space="preserve">, </w:t>
      </w:r>
      <w:r w:rsidR="00427A70" w:rsidRPr="00FB50F3">
        <w:rPr>
          <w:rFonts w:eastAsia="Calibri"/>
          <w:color w:val="auto"/>
          <w:szCs w:val="28"/>
          <w:lang w:val="en-US" w:eastAsia="en-US"/>
        </w:rPr>
        <w:t>Google</w:t>
      </w:r>
      <w:r w:rsidR="00427A70" w:rsidRPr="00427A70">
        <w:rPr>
          <w:rFonts w:eastAsia="Calibri"/>
          <w:color w:val="auto"/>
          <w:szCs w:val="28"/>
          <w:lang w:val="uk-UA" w:eastAsia="en-US"/>
        </w:rPr>
        <w:t xml:space="preserve"> </w:t>
      </w:r>
      <w:r w:rsidR="00427A70" w:rsidRPr="00FB50F3">
        <w:rPr>
          <w:rFonts w:eastAsia="Calibri"/>
          <w:color w:val="auto"/>
          <w:szCs w:val="28"/>
          <w:lang w:val="en-US" w:eastAsia="en-US"/>
        </w:rPr>
        <w:t>Drive</w:t>
      </w:r>
      <w:r w:rsidR="00427A70" w:rsidRPr="00427A70">
        <w:rPr>
          <w:rFonts w:eastAsia="Calibri"/>
          <w:color w:val="auto"/>
          <w:szCs w:val="28"/>
          <w:lang w:val="uk-UA" w:eastAsia="en-US"/>
        </w:rPr>
        <w:t xml:space="preserve"> і </w:t>
      </w:r>
      <w:r w:rsidR="00427A70" w:rsidRPr="00FB50F3">
        <w:rPr>
          <w:rFonts w:eastAsia="Calibri"/>
          <w:color w:val="auto"/>
          <w:szCs w:val="28"/>
          <w:lang w:val="en-US" w:eastAsia="en-US"/>
        </w:rPr>
        <w:t>Gmail</w:t>
      </w:r>
      <w:r w:rsidR="00427A70" w:rsidRPr="00427A70">
        <w:rPr>
          <w:rFonts w:eastAsia="Calibri"/>
          <w:color w:val="auto"/>
          <w:szCs w:val="28"/>
          <w:lang w:val="uk-UA" w:eastAsia="en-US"/>
        </w:rPr>
        <w:t xml:space="preserve"> та дозволяє організувати онлайн-навчання, використовуючи відео-, текстову та графічну інформацію.</w:t>
      </w:r>
    </w:p>
    <w:p w:rsidR="00427A70" w:rsidRPr="00FB50F3" w:rsidRDefault="00622C89" w:rsidP="00E12EE9">
      <w:pPr>
        <w:numPr>
          <w:ilvl w:val="0"/>
          <w:numId w:val="13"/>
        </w:numPr>
        <w:spacing w:after="0" w:line="240" w:lineRule="auto"/>
        <w:ind w:right="0"/>
        <w:jc w:val="left"/>
        <w:rPr>
          <w:rFonts w:eastAsia="Calibri"/>
          <w:color w:val="auto"/>
          <w:szCs w:val="28"/>
          <w:lang w:eastAsia="en-US"/>
        </w:rPr>
      </w:pPr>
      <w:hyperlink r:id="rId7" w:tgtFrame="_blank" w:history="1">
        <w:r w:rsidR="00427A70" w:rsidRPr="00FB50F3">
          <w:rPr>
            <w:rFonts w:eastAsia="Calibri"/>
            <w:color w:val="0000FF"/>
            <w:szCs w:val="28"/>
            <w:u w:val="single"/>
            <w:lang w:val="en-US" w:eastAsia="en-US"/>
          </w:rPr>
          <w:t>ZOOM</w:t>
        </w:r>
      </w:hyperlink>
      <w:r w:rsidR="00427A70" w:rsidRPr="00FB50F3">
        <w:rPr>
          <w:rFonts w:eastAsia="Calibri"/>
          <w:color w:val="auto"/>
          <w:szCs w:val="28"/>
          <w:lang w:val="en-US" w:eastAsia="en-US"/>
        </w:rPr>
        <w:t> </w:t>
      </w:r>
      <w:r w:rsidR="00427A70" w:rsidRPr="00FB50F3">
        <w:rPr>
          <w:rFonts w:eastAsia="Calibri"/>
          <w:color w:val="auto"/>
          <w:szCs w:val="28"/>
          <w:lang w:eastAsia="en-US"/>
        </w:rPr>
        <w:t>– сервіс для проведення відеоконференцій та онлайн-зустрічей.</w:t>
      </w:r>
    </w:p>
    <w:p w:rsidR="00427A70" w:rsidRPr="00FB50F3" w:rsidRDefault="00622C89" w:rsidP="00E12EE9">
      <w:pPr>
        <w:numPr>
          <w:ilvl w:val="0"/>
          <w:numId w:val="13"/>
        </w:numPr>
        <w:spacing w:after="0" w:line="240" w:lineRule="auto"/>
        <w:ind w:right="0"/>
        <w:jc w:val="left"/>
        <w:rPr>
          <w:rFonts w:eastAsia="Calibri"/>
          <w:color w:val="auto"/>
          <w:szCs w:val="28"/>
          <w:lang w:eastAsia="en-US"/>
        </w:rPr>
      </w:pPr>
      <w:hyperlink r:id="rId8" w:tgtFrame="_blank" w:history="1">
        <w:r w:rsidR="00427A70" w:rsidRPr="00FB50F3">
          <w:rPr>
            <w:rFonts w:eastAsia="Calibri"/>
            <w:color w:val="0000FF"/>
            <w:szCs w:val="28"/>
            <w:u w:val="single"/>
            <w:lang w:val="en-US" w:eastAsia="en-US"/>
          </w:rPr>
          <w:t>CLASSTIME</w:t>
        </w:r>
      </w:hyperlink>
      <w:r w:rsidR="00427A70" w:rsidRPr="00FB50F3">
        <w:rPr>
          <w:rFonts w:eastAsia="Calibri"/>
          <w:color w:val="auto"/>
          <w:szCs w:val="28"/>
          <w:lang w:val="en-US" w:eastAsia="en-US"/>
        </w:rPr>
        <w:t> </w:t>
      </w:r>
      <w:r w:rsidR="00427A70" w:rsidRPr="00FB50F3">
        <w:rPr>
          <w:rFonts w:eastAsia="Calibri"/>
          <w:color w:val="auto"/>
          <w:szCs w:val="28"/>
          <w:lang w:eastAsia="en-US"/>
        </w:rPr>
        <w:t>– платформа для створення інтерактивних навчальних додатків, яка дозволяє вести аналітику навчального процесу і реалізовувати стратегії індивідуального підходу.</w:t>
      </w:r>
    </w:p>
    <w:p w:rsidR="00427A70" w:rsidRPr="00FB50F3" w:rsidRDefault="00622C89" w:rsidP="00E12EE9">
      <w:pPr>
        <w:numPr>
          <w:ilvl w:val="0"/>
          <w:numId w:val="13"/>
        </w:numPr>
        <w:spacing w:after="0" w:line="240" w:lineRule="auto"/>
        <w:ind w:right="0"/>
        <w:jc w:val="left"/>
        <w:rPr>
          <w:rFonts w:eastAsia="Calibri"/>
          <w:color w:val="auto"/>
          <w:szCs w:val="28"/>
          <w:lang w:eastAsia="en-US"/>
        </w:rPr>
      </w:pPr>
      <w:hyperlink r:id="rId9" w:tgtFrame="_blank" w:history="1">
        <w:r w:rsidR="00427A70" w:rsidRPr="00FB50F3">
          <w:rPr>
            <w:rFonts w:eastAsia="Calibri"/>
            <w:color w:val="0000FF"/>
            <w:szCs w:val="28"/>
            <w:u w:val="single"/>
            <w:lang w:val="en-US" w:eastAsia="en-US"/>
          </w:rPr>
          <w:t>LEARNINGAPPS</w:t>
        </w:r>
      </w:hyperlink>
      <w:r w:rsidR="00427A70" w:rsidRPr="00FB50F3">
        <w:rPr>
          <w:rFonts w:eastAsia="Calibri"/>
          <w:color w:val="auto"/>
          <w:szCs w:val="28"/>
          <w:lang w:val="en-US" w:eastAsia="en-US"/>
        </w:rPr>
        <w:t> </w:t>
      </w:r>
      <w:r w:rsidR="00427A70" w:rsidRPr="00FB50F3">
        <w:rPr>
          <w:rFonts w:eastAsia="Calibri"/>
          <w:color w:val="auto"/>
          <w:szCs w:val="28"/>
          <w:lang w:eastAsia="en-US"/>
        </w:rPr>
        <w:t>– конструктор інтерактивних завдань, який дозволяє створювати інтерактивні вправи.</w:t>
      </w:r>
    </w:p>
    <w:p w:rsidR="00427A70" w:rsidRDefault="00622C89" w:rsidP="00E12EE9">
      <w:pPr>
        <w:numPr>
          <w:ilvl w:val="0"/>
          <w:numId w:val="13"/>
        </w:numPr>
        <w:spacing w:after="0" w:line="240" w:lineRule="auto"/>
        <w:ind w:right="0"/>
        <w:jc w:val="left"/>
        <w:rPr>
          <w:rFonts w:eastAsia="Calibri"/>
          <w:color w:val="auto"/>
          <w:szCs w:val="28"/>
          <w:lang w:val="en-US" w:eastAsia="en-US"/>
        </w:rPr>
      </w:pPr>
      <w:hyperlink r:id="rId10" w:tgtFrame="_blank" w:history="1">
        <w:r w:rsidR="00427A70" w:rsidRPr="00FB50F3">
          <w:rPr>
            <w:rFonts w:eastAsia="Calibri"/>
            <w:color w:val="0000FF"/>
            <w:szCs w:val="28"/>
            <w:u w:val="single"/>
            <w:lang w:val="en-US" w:eastAsia="en-US"/>
          </w:rPr>
          <w:t>VIBER</w:t>
        </w:r>
      </w:hyperlink>
      <w:r w:rsidR="00427A70" w:rsidRPr="00FB50F3">
        <w:rPr>
          <w:rFonts w:eastAsia="Calibri"/>
          <w:color w:val="auto"/>
          <w:szCs w:val="28"/>
          <w:lang w:val="en-US" w:eastAsia="en-US"/>
        </w:rPr>
        <w:t> – месенджер для спілкування.</w:t>
      </w:r>
    </w:p>
    <w:p w:rsidR="00427A70" w:rsidRPr="00427A70" w:rsidRDefault="00427A70" w:rsidP="00E12EE9">
      <w:pPr>
        <w:numPr>
          <w:ilvl w:val="0"/>
          <w:numId w:val="13"/>
        </w:numPr>
        <w:spacing w:after="0" w:line="240" w:lineRule="auto"/>
        <w:ind w:right="0"/>
        <w:jc w:val="left"/>
        <w:rPr>
          <w:rFonts w:eastAsia="Calibri"/>
          <w:color w:val="auto"/>
          <w:szCs w:val="28"/>
          <w:lang w:eastAsia="en-US"/>
        </w:rPr>
      </w:pPr>
      <w:r w:rsidRPr="00B25BF3">
        <w:rPr>
          <w:b/>
          <w:color w:val="auto"/>
          <w:szCs w:val="28"/>
          <w:shd w:val="clear" w:color="auto" w:fill="FFFFFF"/>
          <w:lang w:val="en-US"/>
        </w:rPr>
        <w:lastRenderedPageBreak/>
        <w:t>Wordwall</w:t>
      </w:r>
      <w:r w:rsidRPr="00B25BF3">
        <w:rPr>
          <w:b/>
          <w:color w:val="auto"/>
          <w:szCs w:val="28"/>
          <w:shd w:val="clear" w:color="auto" w:fill="FFFFFF"/>
        </w:rPr>
        <w:t xml:space="preserve"> </w:t>
      </w:r>
      <w:r w:rsidRPr="00B25BF3">
        <w:rPr>
          <w:b/>
          <w:color w:val="auto"/>
          <w:szCs w:val="28"/>
          <w:shd w:val="clear" w:color="auto" w:fill="FFFFFF"/>
          <w:lang w:val="uk-UA"/>
        </w:rPr>
        <w:t xml:space="preserve"> </w:t>
      </w:r>
      <w:r w:rsidRPr="00B25BF3">
        <w:rPr>
          <w:color w:val="auto"/>
          <w:szCs w:val="28"/>
          <w:shd w:val="clear" w:color="auto" w:fill="FFFFFF"/>
          <w:lang w:val="uk-UA"/>
        </w:rPr>
        <w:t xml:space="preserve">- програма для створення інтерактивних вправ </w:t>
      </w:r>
    </w:p>
    <w:p w:rsidR="0026330F" w:rsidRDefault="00FB50F3" w:rsidP="00E12EE9">
      <w:pPr>
        <w:numPr>
          <w:ilvl w:val="0"/>
          <w:numId w:val="15"/>
        </w:numPr>
        <w:spacing w:after="0" w:line="240" w:lineRule="auto"/>
        <w:ind w:right="0"/>
        <w:jc w:val="left"/>
        <w:rPr>
          <w:rFonts w:eastAsia="Calibri"/>
          <w:color w:val="auto"/>
          <w:szCs w:val="28"/>
          <w:lang w:eastAsia="en-US"/>
        </w:rPr>
      </w:pPr>
      <w:r w:rsidRPr="00FB50F3">
        <w:rPr>
          <w:rFonts w:eastAsia="Calibri"/>
          <w:color w:val="auto"/>
          <w:szCs w:val="28"/>
          <w:lang w:eastAsia="en-US"/>
        </w:rPr>
        <w:t>Відео –</w:t>
      </w:r>
      <w:r w:rsidR="00B25BF3">
        <w:rPr>
          <w:rFonts w:eastAsia="Calibri"/>
          <w:color w:val="auto"/>
          <w:szCs w:val="28"/>
          <w:lang w:val="uk-UA" w:eastAsia="en-US"/>
        </w:rPr>
        <w:t xml:space="preserve"> уроки (</w:t>
      </w:r>
      <w:r w:rsidRPr="00FB50F3">
        <w:rPr>
          <w:rFonts w:eastAsia="Calibri"/>
          <w:color w:val="auto"/>
          <w:szCs w:val="28"/>
          <w:lang w:eastAsia="en-US"/>
        </w:rPr>
        <w:t>сайт МОН</w:t>
      </w:r>
      <w:r w:rsidRPr="00FB50F3">
        <w:rPr>
          <w:rFonts w:eastAsia="Calibri"/>
          <w:color w:val="auto"/>
          <w:szCs w:val="28"/>
          <w:lang w:val="en-US" w:eastAsia="en-US"/>
        </w:rPr>
        <w:t> </w:t>
      </w:r>
      <w:hyperlink r:id="rId11" w:tgtFrame="_blank" w:history="1">
        <w:r w:rsidRPr="00FB50F3">
          <w:rPr>
            <w:rFonts w:eastAsia="Calibri"/>
            <w:color w:val="0000FF"/>
            <w:szCs w:val="28"/>
            <w:u w:val="single"/>
            <w:lang w:eastAsia="en-US"/>
          </w:rPr>
          <w:t>“Всеукраїнська школа онлайн”</w:t>
        </w:r>
      </w:hyperlink>
      <w:r w:rsidRPr="00FB50F3">
        <w:rPr>
          <w:rFonts w:eastAsia="Calibri"/>
          <w:color w:val="auto"/>
          <w:szCs w:val="28"/>
          <w:lang w:val="en-US" w:eastAsia="en-US"/>
        </w:rPr>
        <w:t> </w:t>
      </w:r>
      <w:r w:rsidRPr="00FB50F3">
        <w:rPr>
          <w:rFonts w:eastAsia="Calibri"/>
          <w:color w:val="auto"/>
          <w:szCs w:val="28"/>
          <w:lang w:eastAsia="en-US"/>
        </w:rPr>
        <w:t>та інш.);</w:t>
      </w:r>
    </w:p>
    <w:p w:rsidR="0026330F" w:rsidRPr="0026330F" w:rsidRDefault="0026330F" w:rsidP="00E12EE9">
      <w:pPr>
        <w:pStyle w:val="Default"/>
        <w:ind w:left="567"/>
        <w:rPr>
          <w:rFonts w:ascii="Times New Roman" w:hAnsi="Times New Roman" w:cs="Times New Roman"/>
          <w:color w:val="auto"/>
          <w:sz w:val="28"/>
          <w:szCs w:val="28"/>
          <w:lang w:val="en-US"/>
        </w:rPr>
      </w:pPr>
      <w:r w:rsidRPr="0026330F">
        <w:rPr>
          <w:rFonts w:ascii="Times New Roman" w:hAnsi="Times New Roman" w:cs="Times New Roman"/>
          <w:color w:val="auto"/>
          <w:sz w:val="28"/>
          <w:szCs w:val="28"/>
          <w:lang w:val="en-US"/>
        </w:rPr>
        <w:t>•</w:t>
      </w:r>
      <w:r w:rsidRPr="0026330F">
        <w:rPr>
          <w:rFonts w:ascii="Times New Roman" w:hAnsi="Times New Roman" w:cs="Times New Roman"/>
          <w:b/>
          <w:bCs/>
          <w:color w:val="auto"/>
          <w:sz w:val="28"/>
          <w:szCs w:val="28"/>
          <w:lang w:val="en-US"/>
        </w:rPr>
        <w:t xml:space="preserve">Mentimeter </w:t>
      </w:r>
      <w:r w:rsidRPr="0026330F">
        <w:rPr>
          <w:rFonts w:ascii="Times New Roman" w:hAnsi="Times New Roman" w:cs="Times New Roman"/>
          <w:color w:val="auto"/>
          <w:sz w:val="28"/>
          <w:szCs w:val="28"/>
          <w:lang w:val="en-US"/>
        </w:rPr>
        <w:t xml:space="preserve">https://www.mentimeter.com/ </w:t>
      </w:r>
    </w:p>
    <w:p w:rsidR="0026330F" w:rsidRPr="0026330F" w:rsidRDefault="0026330F" w:rsidP="00E12EE9">
      <w:pPr>
        <w:pStyle w:val="Default"/>
        <w:ind w:left="567"/>
        <w:rPr>
          <w:rFonts w:ascii="Times New Roman" w:hAnsi="Times New Roman" w:cs="Times New Roman"/>
          <w:color w:val="auto"/>
          <w:sz w:val="28"/>
          <w:szCs w:val="28"/>
        </w:rPr>
      </w:pPr>
      <w:r w:rsidRPr="0026330F">
        <w:rPr>
          <w:rFonts w:ascii="Times New Roman" w:hAnsi="Times New Roman" w:cs="Times New Roman"/>
          <w:color w:val="auto"/>
          <w:sz w:val="28"/>
          <w:szCs w:val="28"/>
        </w:rPr>
        <w:t>•</w:t>
      </w:r>
      <w:r w:rsidRPr="0026330F">
        <w:rPr>
          <w:rFonts w:ascii="Times New Roman" w:hAnsi="Times New Roman" w:cs="Times New Roman"/>
          <w:b/>
          <w:bCs/>
          <w:color w:val="auto"/>
          <w:sz w:val="28"/>
          <w:szCs w:val="28"/>
        </w:rPr>
        <w:t xml:space="preserve">Jamboard </w:t>
      </w:r>
      <w:r w:rsidRPr="0026330F">
        <w:rPr>
          <w:rFonts w:ascii="Times New Roman" w:hAnsi="Times New Roman" w:cs="Times New Roman"/>
          <w:color w:val="auto"/>
          <w:sz w:val="28"/>
          <w:szCs w:val="28"/>
        </w:rPr>
        <w:t xml:space="preserve">(жива дошка, можна працювати з усіма видами контенту + цікаво заходить спільне редагування) </w:t>
      </w:r>
    </w:p>
    <w:p w:rsidR="0026330F" w:rsidRPr="0026330F" w:rsidRDefault="0026330F" w:rsidP="00E12EE9">
      <w:pPr>
        <w:pStyle w:val="Default"/>
        <w:ind w:left="567"/>
        <w:rPr>
          <w:rFonts w:ascii="Times New Roman" w:hAnsi="Times New Roman" w:cs="Times New Roman"/>
          <w:color w:val="auto"/>
          <w:sz w:val="28"/>
          <w:szCs w:val="28"/>
        </w:rPr>
      </w:pPr>
      <w:r w:rsidRPr="0026330F">
        <w:rPr>
          <w:rFonts w:ascii="Times New Roman" w:hAnsi="Times New Roman" w:cs="Times New Roman"/>
          <w:color w:val="auto"/>
          <w:sz w:val="28"/>
          <w:szCs w:val="28"/>
        </w:rPr>
        <w:t xml:space="preserve">• Kahoot https://kahoot.com/ </w:t>
      </w:r>
    </w:p>
    <w:p w:rsidR="0026330F" w:rsidRPr="0026330F" w:rsidRDefault="0026330F" w:rsidP="00E12EE9">
      <w:pPr>
        <w:pStyle w:val="Default"/>
        <w:ind w:left="567"/>
        <w:rPr>
          <w:rFonts w:ascii="Times New Roman" w:hAnsi="Times New Roman" w:cs="Times New Roman"/>
          <w:color w:val="auto"/>
          <w:sz w:val="28"/>
          <w:szCs w:val="28"/>
        </w:rPr>
      </w:pPr>
      <w:r w:rsidRPr="0026330F">
        <w:rPr>
          <w:rFonts w:ascii="Times New Roman" w:hAnsi="Times New Roman" w:cs="Times New Roman"/>
          <w:color w:val="auto"/>
          <w:sz w:val="28"/>
          <w:szCs w:val="28"/>
        </w:rPr>
        <w:t>•</w:t>
      </w:r>
      <w:r w:rsidRPr="0026330F">
        <w:rPr>
          <w:rFonts w:ascii="Times New Roman" w:hAnsi="Times New Roman" w:cs="Times New Roman"/>
          <w:b/>
          <w:bCs/>
          <w:color w:val="auto"/>
          <w:sz w:val="28"/>
          <w:szCs w:val="28"/>
        </w:rPr>
        <w:t xml:space="preserve">Padlet </w:t>
      </w:r>
      <w:r w:rsidRPr="0026330F">
        <w:rPr>
          <w:rFonts w:ascii="Times New Roman" w:hAnsi="Times New Roman" w:cs="Times New Roman"/>
          <w:color w:val="auto"/>
          <w:sz w:val="28"/>
          <w:szCs w:val="28"/>
        </w:rPr>
        <w:t xml:space="preserve">(дошка з нотатками, дуже зручна для одночасного виконання завдань, можна робити картки із завданнями: допиши, додай зображення) https://padlet.com/dashboard </w:t>
      </w:r>
    </w:p>
    <w:p w:rsidR="0026330F" w:rsidRPr="0026330F" w:rsidRDefault="0026330F" w:rsidP="00E12EE9">
      <w:pPr>
        <w:pStyle w:val="Default"/>
        <w:ind w:left="567"/>
        <w:rPr>
          <w:rFonts w:ascii="Times New Roman" w:hAnsi="Times New Roman" w:cs="Times New Roman"/>
          <w:color w:val="auto"/>
          <w:sz w:val="28"/>
          <w:szCs w:val="28"/>
        </w:rPr>
      </w:pPr>
      <w:r w:rsidRPr="0026330F">
        <w:rPr>
          <w:rFonts w:ascii="Times New Roman" w:hAnsi="Times New Roman" w:cs="Times New Roman"/>
          <w:color w:val="auto"/>
          <w:sz w:val="28"/>
          <w:szCs w:val="28"/>
        </w:rPr>
        <w:t xml:space="preserve">• </w:t>
      </w:r>
      <w:r w:rsidRPr="0026330F">
        <w:rPr>
          <w:rFonts w:ascii="Times New Roman" w:hAnsi="Times New Roman" w:cs="Times New Roman"/>
          <w:b/>
          <w:bCs/>
          <w:color w:val="auto"/>
          <w:sz w:val="28"/>
          <w:szCs w:val="28"/>
        </w:rPr>
        <w:t xml:space="preserve">Classtime </w:t>
      </w:r>
      <w:r>
        <w:rPr>
          <w:rFonts w:ascii="Times New Roman" w:hAnsi="Times New Roman" w:cs="Times New Roman"/>
          <w:color w:val="auto"/>
          <w:sz w:val="28"/>
          <w:szCs w:val="28"/>
        </w:rPr>
        <w:t xml:space="preserve">https://padlet.com/dashboard </w:t>
      </w:r>
    </w:p>
    <w:p w:rsidR="00427A70" w:rsidRPr="00E12EE9" w:rsidRDefault="00FB50F3" w:rsidP="00E12EE9">
      <w:pPr>
        <w:numPr>
          <w:ilvl w:val="0"/>
          <w:numId w:val="15"/>
        </w:numPr>
        <w:spacing w:after="0" w:line="240" w:lineRule="auto"/>
        <w:ind w:left="567" w:right="0" w:firstLine="0"/>
        <w:jc w:val="left"/>
        <w:rPr>
          <w:rFonts w:eastAsia="Calibri"/>
          <w:color w:val="auto"/>
          <w:szCs w:val="28"/>
          <w:lang w:eastAsia="en-US"/>
        </w:rPr>
      </w:pPr>
      <w:r w:rsidRPr="00FB50F3">
        <w:rPr>
          <w:rFonts w:eastAsia="Calibri"/>
          <w:color w:val="auto"/>
          <w:szCs w:val="28"/>
          <w:lang w:eastAsia="en-US"/>
        </w:rPr>
        <w:t>Тести – для перевірки/оцінювання рівня опанування навчального матеріалу учнями (</w:t>
      </w:r>
      <w:hyperlink r:id="rId12" w:tgtFrame="_blank" w:history="1">
        <w:r w:rsidRPr="00FB50F3">
          <w:rPr>
            <w:rFonts w:eastAsia="Calibri"/>
            <w:color w:val="0000FF"/>
            <w:szCs w:val="28"/>
            <w:u w:val="single"/>
            <w:lang w:val="en-US" w:eastAsia="en-US"/>
          </w:rPr>
          <w:t>Google</w:t>
        </w:r>
        <w:r w:rsidRPr="00FB50F3">
          <w:rPr>
            <w:rFonts w:eastAsia="Calibri"/>
            <w:color w:val="0000FF"/>
            <w:szCs w:val="28"/>
            <w:u w:val="single"/>
            <w:lang w:eastAsia="en-US"/>
          </w:rPr>
          <w:t>-форми</w:t>
        </w:r>
      </w:hyperlink>
      <w:r w:rsidRPr="00FB50F3">
        <w:rPr>
          <w:rFonts w:eastAsia="Calibri"/>
          <w:color w:val="auto"/>
          <w:szCs w:val="28"/>
          <w:lang w:eastAsia="en-US"/>
        </w:rPr>
        <w:t>,</w:t>
      </w:r>
      <w:r w:rsidRPr="00FB50F3">
        <w:rPr>
          <w:rFonts w:eastAsia="Calibri"/>
          <w:color w:val="auto"/>
          <w:szCs w:val="28"/>
          <w:lang w:val="en-US" w:eastAsia="en-US"/>
        </w:rPr>
        <w:t> </w:t>
      </w:r>
      <w:hyperlink r:id="rId13" w:tgtFrame="_blank" w:history="1">
        <w:r w:rsidRPr="00FB50F3">
          <w:rPr>
            <w:rFonts w:eastAsia="Calibri"/>
            <w:color w:val="0000FF"/>
            <w:szCs w:val="28"/>
            <w:u w:val="single"/>
            <w:lang w:val="en-US" w:eastAsia="en-US"/>
          </w:rPr>
          <w:t>Classtime</w:t>
        </w:r>
      </w:hyperlink>
      <w:r w:rsidRPr="00FB50F3">
        <w:rPr>
          <w:rFonts w:eastAsia="Calibri"/>
          <w:color w:val="auto"/>
          <w:szCs w:val="28"/>
          <w:lang w:eastAsia="en-US"/>
        </w:rPr>
        <w:t>,</w:t>
      </w:r>
      <w:r w:rsidR="00B25BF3">
        <w:rPr>
          <w:rFonts w:eastAsia="Calibri"/>
          <w:color w:val="auto"/>
          <w:szCs w:val="28"/>
          <w:lang w:val="uk-UA" w:eastAsia="en-US"/>
        </w:rPr>
        <w:t xml:space="preserve"> «Мій клас»</w:t>
      </w:r>
      <w:r w:rsidRPr="00FB50F3">
        <w:rPr>
          <w:rFonts w:eastAsia="Calibri"/>
          <w:color w:val="auto"/>
          <w:szCs w:val="28"/>
          <w:lang w:eastAsia="en-US"/>
        </w:rPr>
        <w:t xml:space="preserve"> та інш</w:t>
      </w:r>
      <w:r w:rsidR="00E12EE9">
        <w:rPr>
          <w:rFonts w:eastAsia="Calibri"/>
          <w:color w:val="auto"/>
          <w:szCs w:val="28"/>
          <w:lang w:val="uk-UA" w:eastAsia="en-US"/>
        </w:rPr>
        <w:t>і</w:t>
      </w:r>
      <w:r w:rsidRPr="00FB50F3">
        <w:rPr>
          <w:rFonts w:eastAsia="Calibri"/>
          <w:color w:val="auto"/>
          <w:szCs w:val="28"/>
          <w:lang w:eastAsia="en-US"/>
        </w:rPr>
        <w:t>).</w:t>
      </w:r>
    </w:p>
    <w:p w:rsidR="00427A70" w:rsidRPr="00FB50F3" w:rsidRDefault="00427A70" w:rsidP="00427A70">
      <w:pPr>
        <w:spacing w:after="160" w:line="259" w:lineRule="auto"/>
        <w:ind w:right="0" w:firstLine="0"/>
        <w:jc w:val="left"/>
        <w:rPr>
          <w:rFonts w:eastAsia="Calibri"/>
          <w:color w:val="auto"/>
          <w:szCs w:val="28"/>
          <w:lang w:val="uk-UA" w:eastAsia="en-US"/>
        </w:rPr>
      </w:pPr>
      <w:r>
        <w:rPr>
          <w:rFonts w:eastAsia="Calibri"/>
          <w:color w:val="auto"/>
          <w:szCs w:val="28"/>
          <w:lang w:eastAsia="en-US"/>
        </w:rPr>
        <w:t>3.</w:t>
      </w:r>
      <w:r>
        <w:rPr>
          <w:rFonts w:eastAsia="Calibri"/>
          <w:color w:val="auto"/>
          <w:szCs w:val="28"/>
          <w:lang w:val="uk-UA" w:eastAsia="en-US"/>
        </w:rPr>
        <w:t>9.</w:t>
      </w:r>
      <w:r w:rsidRPr="00FB50F3">
        <w:rPr>
          <w:rFonts w:eastAsia="Calibri"/>
          <w:color w:val="auto"/>
          <w:szCs w:val="28"/>
          <w:lang w:eastAsia="en-US"/>
        </w:rPr>
        <w:t xml:space="preserve"> Основні форми онлайн-комунікації, які використовуються у </w:t>
      </w:r>
      <w:r>
        <w:rPr>
          <w:rFonts w:eastAsia="Calibri"/>
          <w:color w:val="auto"/>
          <w:szCs w:val="28"/>
          <w:lang w:val="uk-UA" w:eastAsia="en-US"/>
        </w:rPr>
        <w:t>Криворізькому ліцеї № 71:</w:t>
      </w:r>
    </w:p>
    <w:p w:rsidR="00427A70" w:rsidRPr="0026330F" w:rsidRDefault="00427A70" w:rsidP="00427A70">
      <w:pPr>
        <w:numPr>
          <w:ilvl w:val="0"/>
          <w:numId w:val="12"/>
        </w:numPr>
        <w:spacing w:after="160" w:line="259" w:lineRule="auto"/>
        <w:ind w:right="0"/>
        <w:jc w:val="left"/>
        <w:rPr>
          <w:rFonts w:eastAsia="Calibri"/>
          <w:color w:val="auto"/>
          <w:szCs w:val="28"/>
          <w:lang w:val="uk-UA" w:eastAsia="en-US"/>
        </w:rPr>
      </w:pPr>
      <w:r w:rsidRPr="0026330F">
        <w:rPr>
          <w:rFonts w:eastAsia="Calibri"/>
          <w:color w:val="auto"/>
          <w:szCs w:val="28"/>
          <w:lang w:val="uk-UA" w:eastAsia="en-US"/>
        </w:rPr>
        <w:t>Електронна лекція – набір навчальних матеріалів в електронному вигляді, що включає текст лекцій, демонстраційний матеріал, додаткові відомості з теми лекції та ін., оформлені у вигляді окремих файлів.</w:t>
      </w:r>
    </w:p>
    <w:p w:rsidR="00427A70" w:rsidRPr="00817262" w:rsidRDefault="00427A70" w:rsidP="00427A70">
      <w:pPr>
        <w:numPr>
          <w:ilvl w:val="0"/>
          <w:numId w:val="12"/>
        </w:numPr>
        <w:spacing w:after="160" w:line="259" w:lineRule="auto"/>
        <w:ind w:right="0"/>
        <w:jc w:val="left"/>
        <w:rPr>
          <w:rFonts w:eastAsia="Calibri"/>
          <w:color w:val="auto"/>
          <w:szCs w:val="28"/>
          <w:lang w:val="uk-UA" w:eastAsia="en-US"/>
        </w:rPr>
      </w:pPr>
      <w:r w:rsidRPr="00817262">
        <w:rPr>
          <w:rFonts w:eastAsia="Calibri"/>
          <w:color w:val="auto"/>
          <w:szCs w:val="28"/>
          <w:lang w:val="uk-UA" w:eastAsia="en-US"/>
        </w:rPr>
        <w:t xml:space="preserve">Консультації (індивідуальні, групові) – надання допомоги в опануванні навчального матеріалу та керування роботою учнів із застосуванням засобів інформаційних та телекомунікаційних технологій: електронної пошти, </w:t>
      </w:r>
      <w:r w:rsidRPr="00FB50F3">
        <w:rPr>
          <w:rFonts w:eastAsia="Calibri"/>
          <w:color w:val="auto"/>
          <w:szCs w:val="28"/>
          <w:lang w:val="en-US" w:eastAsia="en-US"/>
        </w:rPr>
        <w:t>Viber</w:t>
      </w:r>
      <w:r w:rsidRPr="00817262">
        <w:rPr>
          <w:rFonts w:eastAsia="Calibri"/>
          <w:color w:val="auto"/>
          <w:szCs w:val="28"/>
          <w:lang w:val="uk-UA" w:eastAsia="en-US"/>
        </w:rPr>
        <w:t>.</w:t>
      </w:r>
    </w:p>
    <w:p w:rsidR="00427A70" w:rsidRPr="00FB50F3" w:rsidRDefault="00427A70" w:rsidP="00427A70">
      <w:pPr>
        <w:numPr>
          <w:ilvl w:val="0"/>
          <w:numId w:val="12"/>
        </w:numPr>
        <w:spacing w:after="160" w:line="259" w:lineRule="auto"/>
        <w:ind w:right="0"/>
        <w:jc w:val="left"/>
        <w:rPr>
          <w:rFonts w:eastAsia="Calibri"/>
          <w:color w:val="auto"/>
          <w:szCs w:val="28"/>
          <w:lang w:eastAsia="en-US"/>
        </w:rPr>
      </w:pPr>
      <w:r w:rsidRPr="00FB50F3">
        <w:rPr>
          <w:rFonts w:eastAsia="Calibri"/>
          <w:color w:val="auto"/>
          <w:szCs w:val="28"/>
          <w:lang w:eastAsia="en-US"/>
        </w:rPr>
        <w:t>Відеоконференція – конференція в режимі реального часу онлайн, яка проводиться у визначений день і час.</w:t>
      </w:r>
    </w:p>
    <w:p w:rsidR="00427A70" w:rsidRPr="00FB50F3" w:rsidRDefault="00427A70" w:rsidP="00427A70">
      <w:pPr>
        <w:numPr>
          <w:ilvl w:val="0"/>
          <w:numId w:val="12"/>
        </w:numPr>
        <w:spacing w:after="160" w:line="259" w:lineRule="auto"/>
        <w:ind w:right="0"/>
        <w:jc w:val="left"/>
        <w:rPr>
          <w:rFonts w:eastAsia="Calibri"/>
          <w:color w:val="auto"/>
          <w:szCs w:val="28"/>
          <w:lang w:eastAsia="en-US"/>
        </w:rPr>
      </w:pPr>
      <w:r w:rsidRPr="00FB50F3">
        <w:rPr>
          <w:rFonts w:eastAsia="Calibri"/>
          <w:color w:val="auto"/>
          <w:szCs w:val="28"/>
          <w:lang w:eastAsia="en-US"/>
        </w:rPr>
        <w:t>Форум – найпоширеніша форма спілкування вчителя/ вчительки й учнів у дистанційному навчанні.</w:t>
      </w:r>
    </w:p>
    <w:p w:rsidR="00427A70" w:rsidRPr="00FB50F3" w:rsidRDefault="00427A70" w:rsidP="00427A70">
      <w:pPr>
        <w:numPr>
          <w:ilvl w:val="0"/>
          <w:numId w:val="12"/>
        </w:numPr>
        <w:spacing w:after="160" w:line="259" w:lineRule="auto"/>
        <w:ind w:right="0"/>
        <w:jc w:val="left"/>
        <w:rPr>
          <w:rFonts w:eastAsia="Calibri"/>
          <w:color w:val="auto"/>
          <w:szCs w:val="28"/>
          <w:lang w:val="en-US" w:eastAsia="en-US"/>
        </w:rPr>
      </w:pPr>
      <w:r w:rsidRPr="00FB50F3">
        <w:rPr>
          <w:rFonts w:eastAsia="Calibri"/>
          <w:color w:val="auto"/>
          <w:szCs w:val="28"/>
          <w:lang w:eastAsia="en-US"/>
        </w:rPr>
        <w:t xml:space="preserve">Чат – спілкування користувачів мережі в режимі реального часу, засіб оперативної комунікації людей через інтернет. </w:t>
      </w:r>
      <w:r w:rsidRPr="00FB50F3">
        <w:rPr>
          <w:rFonts w:eastAsia="Calibri"/>
          <w:color w:val="auto"/>
          <w:szCs w:val="28"/>
          <w:lang w:val="en-US" w:eastAsia="en-US"/>
        </w:rPr>
        <w:t>Використовуються текстовий, голосовий, аудіо- чати.</w:t>
      </w:r>
    </w:p>
    <w:p w:rsidR="00427A70" w:rsidRPr="0026330F" w:rsidRDefault="00427A70" w:rsidP="00427A70">
      <w:pPr>
        <w:numPr>
          <w:ilvl w:val="0"/>
          <w:numId w:val="12"/>
        </w:numPr>
        <w:spacing w:after="160" w:line="259" w:lineRule="auto"/>
        <w:ind w:right="0"/>
        <w:jc w:val="left"/>
        <w:rPr>
          <w:rFonts w:eastAsia="Calibri"/>
          <w:color w:val="auto"/>
          <w:szCs w:val="28"/>
          <w:lang w:val="en-US" w:eastAsia="en-US"/>
        </w:rPr>
      </w:pPr>
      <w:r w:rsidRPr="00FB50F3">
        <w:rPr>
          <w:rFonts w:eastAsia="Calibri"/>
          <w:color w:val="auto"/>
          <w:szCs w:val="28"/>
          <w:lang w:eastAsia="en-US"/>
        </w:rPr>
        <w:t>Електронна</w:t>
      </w:r>
      <w:r w:rsidRPr="0026330F">
        <w:rPr>
          <w:rFonts w:eastAsia="Calibri"/>
          <w:color w:val="auto"/>
          <w:szCs w:val="28"/>
          <w:lang w:val="en-US" w:eastAsia="en-US"/>
        </w:rPr>
        <w:t xml:space="preserve"> </w:t>
      </w:r>
      <w:r w:rsidRPr="00FB50F3">
        <w:rPr>
          <w:rFonts w:eastAsia="Calibri"/>
          <w:color w:val="auto"/>
          <w:szCs w:val="28"/>
          <w:lang w:eastAsia="en-US"/>
        </w:rPr>
        <w:t>пошта</w:t>
      </w:r>
      <w:r w:rsidRPr="0026330F">
        <w:rPr>
          <w:rFonts w:eastAsia="Calibri"/>
          <w:color w:val="auto"/>
          <w:szCs w:val="28"/>
          <w:lang w:val="en-US" w:eastAsia="en-US"/>
        </w:rPr>
        <w:t xml:space="preserve"> – </w:t>
      </w:r>
      <w:r w:rsidRPr="00FB50F3">
        <w:rPr>
          <w:rFonts w:eastAsia="Calibri"/>
          <w:color w:val="auto"/>
          <w:szCs w:val="28"/>
          <w:lang w:eastAsia="en-US"/>
        </w:rPr>
        <w:t>стандартний</w:t>
      </w:r>
      <w:r w:rsidRPr="0026330F">
        <w:rPr>
          <w:rFonts w:eastAsia="Calibri"/>
          <w:color w:val="auto"/>
          <w:szCs w:val="28"/>
          <w:lang w:val="en-US" w:eastAsia="en-US"/>
        </w:rPr>
        <w:t xml:space="preserve"> </w:t>
      </w:r>
      <w:r w:rsidRPr="00FB50F3">
        <w:rPr>
          <w:rFonts w:eastAsia="Calibri"/>
          <w:color w:val="auto"/>
          <w:szCs w:val="28"/>
          <w:lang w:eastAsia="en-US"/>
        </w:rPr>
        <w:t>сервіс</w:t>
      </w:r>
      <w:r w:rsidRPr="0026330F">
        <w:rPr>
          <w:rFonts w:eastAsia="Calibri"/>
          <w:color w:val="auto"/>
          <w:szCs w:val="28"/>
          <w:lang w:val="en-US" w:eastAsia="en-US"/>
        </w:rPr>
        <w:t xml:space="preserve"> </w:t>
      </w:r>
      <w:r w:rsidRPr="00FB50F3">
        <w:rPr>
          <w:rFonts w:eastAsia="Calibri"/>
          <w:color w:val="auto"/>
          <w:szCs w:val="28"/>
          <w:lang w:eastAsia="en-US"/>
        </w:rPr>
        <w:t>інтернету</w:t>
      </w:r>
      <w:r w:rsidRPr="0026330F">
        <w:rPr>
          <w:rFonts w:eastAsia="Calibri"/>
          <w:color w:val="auto"/>
          <w:szCs w:val="28"/>
          <w:lang w:val="en-US" w:eastAsia="en-US"/>
        </w:rPr>
        <w:t xml:space="preserve">, </w:t>
      </w:r>
      <w:r w:rsidRPr="00FB50F3">
        <w:rPr>
          <w:rFonts w:eastAsia="Calibri"/>
          <w:color w:val="auto"/>
          <w:szCs w:val="28"/>
          <w:lang w:eastAsia="en-US"/>
        </w:rPr>
        <w:t>що</w:t>
      </w:r>
      <w:r w:rsidRPr="0026330F">
        <w:rPr>
          <w:rFonts w:eastAsia="Calibri"/>
          <w:color w:val="auto"/>
          <w:szCs w:val="28"/>
          <w:lang w:val="en-US" w:eastAsia="en-US"/>
        </w:rPr>
        <w:t xml:space="preserve"> </w:t>
      </w:r>
      <w:r w:rsidRPr="00FB50F3">
        <w:rPr>
          <w:rFonts w:eastAsia="Calibri"/>
          <w:color w:val="auto"/>
          <w:szCs w:val="28"/>
          <w:lang w:eastAsia="en-US"/>
        </w:rPr>
        <w:t>забезпечує</w:t>
      </w:r>
      <w:r w:rsidRPr="0026330F">
        <w:rPr>
          <w:rFonts w:eastAsia="Calibri"/>
          <w:color w:val="auto"/>
          <w:szCs w:val="28"/>
          <w:lang w:val="en-US" w:eastAsia="en-US"/>
        </w:rPr>
        <w:t xml:space="preserve"> </w:t>
      </w:r>
      <w:r w:rsidRPr="00FB50F3">
        <w:rPr>
          <w:rFonts w:eastAsia="Calibri"/>
          <w:color w:val="auto"/>
          <w:szCs w:val="28"/>
          <w:lang w:eastAsia="en-US"/>
        </w:rPr>
        <w:t>передавання</w:t>
      </w:r>
      <w:r w:rsidRPr="0026330F">
        <w:rPr>
          <w:rFonts w:eastAsia="Calibri"/>
          <w:color w:val="auto"/>
          <w:szCs w:val="28"/>
          <w:lang w:val="en-US" w:eastAsia="en-US"/>
        </w:rPr>
        <w:t xml:space="preserve"> </w:t>
      </w:r>
      <w:r w:rsidRPr="00FB50F3">
        <w:rPr>
          <w:rFonts w:eastAsia="Calibri"/>
          <w:color w:val="auto"/>
          <w:szCs w:val="28"/>
          <w:lang w:eastAsia="en-US"/>
        </w:rPr>
        <w:t>повідомлень</w:t>
      </w:r>
      <w:r w:rsidRPr="0026330F">
        <w:rPr>
          <w:rFonts w:eastAsia="Calibri"/>
          <w:color w:val="auto"/>
          <w:szCs w:val="28"/>
          <w:lang w:val="en-US" w:eastAsia="en-US"/>
        </w:rPr>
        <w:t xml:space="preserve"> </w:t>
      </w:r>
      <w:r w:rsidRPr="00FB50F3">
        <w:rPr>
          <w:rFonts w:eastAsia="Calibri"/>
          <w:color w:val="auto"/>
          <w:szCs w:val="28"/>
          <w:lang w:eastAsia="en-US"/>
        </w:rPr>
        <w:t>як</w:t>
      </w:r>
      <w:r w:rsidRPr="0026330F">
        <w:rPr>
          <w:rFonts w:eastAsia="Calibri"/>
          <w:color w:val="auto"/>
          <w:szCs w:val="28"/>
          <w:lang w:val="en-US" w:eastAsia="en-US"/>
        </w:rPr>
        <w:t xml:space="preserve"> </w:t>
      </w:r>
      <w:r w:rsidRPr="00FB50F3">
        <w:rPr>
          <w:rFonts w:eastAsia="Calibri"/>
          <w:color w:val="auto"/>
          <w:szCs w:val="28"/>
          <w:lang w:eastAsia="en-US"/>
        </w:rPr>
        <w:t>у</w:t>
      </w:r>
      <w:r w:rsidRPr="0026330F">
        <w:rPr>
          <w:rFonts w:eastAsia="Calibri"/>
          <w:color w:val="auto"/>
          <w:szCs w:val="28"/>
          <w:lang w:val="en-US" w:eastAsia="en-US"/>
        </w:rPr>
        <w:t xml:space="preserve"> </w:t>
      </w:r>
      <w:r w:rsidRPr="00FB50F3">
        <w:rPr>
          <w:rFonts w:eastAsia="Calibri"/>
          <w:color w:val="auto"/>
          <w:szCs w:val="28"/>
          <w:lang w:eastAsia="en-US"/>
        </w:rPr>
        <w:t>формі</w:t>
      </w:r>
      <w:r w:rsidRPr="0026330F">
        <w:rPr>
          <w:rFonts w:eastAsia="Calibri"/>
          <w:color w:val="auto"/>
          <w:szCs w:val="28"/>
          <w:lang w:val="en-US" w:eastAsia="en-US"/>
        </w:rPr>
        <w:t xml:space="preserve"> </w:t>
      </w:r>
      <w:r w:rsidRPr="00FB50F3">
        <w:rPr>
          <w:rFonts w:eastAsia="Calibri"/>
          <w:color w:val="auto"/>
          <w:szCs w:val="28"/>
          <w:lang w:eastAsia="en-US"/>
        </w:rPr>
        <w:t>звичайних</w:t>
      </w:r>
      <w:r w:rsidRPr="0026330F">
        <w:rPr>
          <w:rFonts w:eastAsia="Calibri"/>
          <w:color w:val="auto"/>
          <w:szCs w:val="28"/>
          <w:lang w:val="en-US" w:eastAsia="en-US"/>
        </w:rPr>
        <w:t xml:space="preserve"> </w:t>
      </w:r>
      <w:r w:rsidRPr="00FB50F3">
        <w:rPr>
          <w:rFonts w:eastAsia="Calibri"/>
          <w:color w:val="auto"/>
          <w:szCs w:val="28"/>
          <w:lang w:eastAsia="en-US"/>
        </w:rPr>
        <w:t>текстів</w:t>
      </w:r>
      <w:r w:rsidRPr="0026330F">
        <w:rPr>
          <w:rFonts w:eastAsia="Calibri"/>
          <w:color w:val="auto"/>
          <w:szCs w:val="28"/>
          <w:lang w:val="en-US" w:eastAsia="en-US"/>
        </w:rPr>
        <w:t xml:space="preserve">, </w:t>
      </w:r>
      <w:r w:rsidRPr="00FB50F3">
        <w:rPr>
          <w:rFonts w:eastAsia="Calibri"/>
          <w:color w:val="auto"/>
          <w:szCs w:val="28"/>
          <w:lang w:eastAsia="en-US"/>
        </w:rPr>
        <w:t>так</w:t>
      </w:r>
      <w:r w:rsidRPr="0026330F">
        <w:rPr>
          <w:rFonts w:eastAsia="Calibri"/>
          <w:color w:val="auto"/>
          <w:szCs w:val="28"/>
          <w:lang w:val="en-US" w:eastAsia="en-US"/>
        </w:rPr>
        <w:t xml:space="preserve"> </w:t>
      </w:r>
      <w:r w:rsidRPr="00FB50F3">
        <w:rPr>
          <w:rFonts w:eastAsia="Calibri"/>
          <w:color w:val="auto"/>
          <w:szCs w:val="28"/>
          <w:lang w:eastAsia="en-US"/>
        </w:rPr>
        <w:t>і</w:t>
      </w:r>
      <w:r w:rsidRPr="0026330F">
        <w:rPr>
          <w:rFonts w:eastAsia="Calibri"/>
          <w:color w:val="auto"/>
          <w:szCs w:val="28"/>
          <w:lang w:val="en-US" w:eastAsia="en-US"/>
        </w:rPr>
        <w:t xml:space="preserve"> </w:t>
      </w:r>
      <w:r w:rsidRPr="00FB50F3">
        <w:rPr>
          <w:rFonts w:eastAsia="Calibri"/>
          <w:color w:val="auto"/>
          <w:szCs w:val="28"/>
          <w:lang w:eastAsia="en-US"/>
        </w:rPr>
        <w:t>в</w:t>
      </w:r>
      <w:r w:rsidRPr="0026330F">
        <w:rPr>
          <w:rFonts w:eastAsia="Calibri"/>
          <w:color w:val="auto"/>
          <w:szCs w:val="28"/>
          <w:lang w:val="en-US" w:eastAsia="en-US"/>
        </w:rPr>
        <w:t xml:space="preserve"> </w:t>
      </w:r>
      <w:r w:rsidRPr="00FB50F3">
        <w:rPr>
          <w:rFonts w:eastAsia="Calibri"/>
          <w:color w:val="auto"/>
          <w:szCs w:val="28"/>
          <w:lang w:eastAsia="en-US"/>
        </w:rPr>
        <w:t>інших</w:t>
      </w:r>
      <w:r w:rsidRPr="0026330F">
        <w:rPr>
          <w:rFonts w:eastAsia="Calibri"/>
          <w:color w:val="auto"/>
          <w:szCs w:val="28"/>
          <w:lang w:val="en-US" w:eastAsia="en-US"/>
        </w:rPr>
        <w:t xml:space="preserve"> </w:t>
      </w:r>
      <w:r w:rsidRPr="00FB50F3">
        <w:rPr>
          <w:rFonts w:eastAsia="Calibri"/>
          <w:color w:val="auto"/>
          <w:szCs w:val="28"/>
          <w:lang w:eastAsia="en-US"/>
        </w:rPr>
        <w:t>формах</w:t>
      </w:r>
      <w:r w:rsidRPr="0026330F">
        <w:rPr>
          <w:rFonts w:eastAsia="Calibri"/>
          <w:color w:val="auto"/>
          <w:szCs w:val="28"/>
          <w:lang w:val="en-US" w:eastAsia="en-US"/>
        </w:rPr>
        <w:t xml:space="preserve"> (</w:t>
      </w:r>
      <w:r w:rsidRPr="00FB50F3">
        <w:rPr>
          <w:rFonts w:eastAsia="Calibri"/>
          <w:color w:val="auto"/>
          <w:szCs w:val="28"/>
          <w:lang w:eastAsia="en-US"/>
        </w:rPr>
        <w:t>графічній</w:t>
      </w:r>
      <w:r w:rsidRPr="0026330F">
        <w:rPr>
          <w:rFonts w:eastAsia="Calibri"/>
          <w:color w:val="auto"/>
          <w:szCs w:val="28"/>
          <w:lang w:val="en-US" w:eastAsia="en-US"/>
        </w:rPr>
        <w:t xml:space="preserve">, </w:t>
      </w:r>
      <w:r w:rsidRPr="00FB50F3">
        <w:rPr>
          <w:rFonts w:eastAsia="Calibri"/>
          <w:color w:val="auto"/>
          <w:szCs w:val="28"/>
          <w:lang w:eastAsia="en-US"/>
        </w:rPr>
        <w:t>звуковій</w:t>
      </w:r>
      <w:r w:rsidRPr="0026330F">
        <w:rPr>
          <w:rFonts w:eastAsia="Calibri"/>
          <w:color w:val="auto"/>
          <w:szCs w:val="28"/>
          <w:lang w:val="en-US" w:eastAsia="en-US"/>
        </w:rPr>
        <w:t xml:space="preserve">, </w:t>
      </w:r>
      <w:r w:rsidRPr="00FB50F3">
        <w:rPr>
          <w:rFonts w:eastAsia="Calibri"/>
          <w:color w:val="auto"/>
          <w:szCs w:val="28"/>
          <w:lang w:eastAsia="en-US"/>
        </w:rPr>
        <w:t>відео</w:t>
      </w:r>
      <w:r w:rsidRPr="0026330F">
        <w:rPr>
          <w:rFonts w:eastAsia="Calibri"/>
          <w:color w:val="auto"/>
          <w:szCs w:val="28"/>
          <w:lang w:val="en-US" w:eastAsia="en-US"/>
        </w:rPr>
        <w:t xml:space="preserve">) </w:t>
      </w:r>
      <w:r w:rsidRPr="00FB50F3">
        <w:rPr>
          <w:rFonts w:eastAsia="Calibri"/>
          <w:color w:val="auto"/>
          <w:szCs w:val="28"/>
          <w:lang w:eastAsia="en-US"/>
        </w:rPr>
        <w:t>у</w:t>
      </w:r>
      <w:r w:rsidRPr="0026330F">
        <w:rPr>
          <w:rFonts w:eastAsia="Calibri"/>
          <w:color w:val="auto"/>
          <w:szCs w:val="28"/>
          <w:lang w:val="en-US" w:eastAsia="en-US"/>
        </w:rPr>
        <w:t xml:space="preserve"> </w:t>
      </w:r>
      <w:r w:rsidRPr="00FB50F3">
        <w:rPr>
          <w:rFonts w:eastAsia="Calibri"/>
          <w:color w:val="auto"/>
          <w:szCs w:val="28"/>
          <w:lang w:eastAsia="en-US"/>
        </w:rPr>
        <w:t>відкритому</w:t>
      </w:r>
      <w:r w:rsidRPr="0026330F">
        <w:rPr>
          <w:rFonts w:eastAsia="Calibri"/>
          <w:color w:val="auto"/>
          <w:szCs w:val="28"/>
          <w:lang w:val="en-US" w:eastAsia="en-US"/>
        </w:rPr>
        <w:t xml:space="preserve"> </w:t>
      </w:r>
      <w:r w:rsidRPr="00FB50F3">
        <w:rPr>
          <w:rFonts w:eastAsia="Calibri"/>
          <w:color w:val="auto"/>
          <w:szCs w:val="28"/>
          <w:lang w:eastAsia="en-US"/>
        </w:rPr>
        <w:t>чи</w:t>
      </w:r>
      <w:r w:rsidRPr="0026330F">
        <w:rPr>
          <w:rFonts w:eastAsia="Calibri"/>
          <w:color w:val="auto"/>
          <w:szCs w:val="28"/>
          <w:lang w:val="en-US" w:eastAsia="en-US"/>
        </w:rPr>
        <w:t xml:space="preserve"> </w:t>
      </w:r>
      <w:r w:rsidRPr="00FB50F3">
        <w:rPr>
          <w:rFonts w:eastAsia="Calibri"/>
          <w:color w:val="auto"/>
          <w:szCs w:val="28"/>
          <w:lang w:eastAsia="en-US"/>
        </w:rPr>
        <w:t>зашифрованому</w:t>
      </w:r>
      <w:r w:rsidRPr="0026330F">
        <w:rPr>
          <w:rFonts w:eastAsia="Calibri"/>
          <w:color w:val="auto"/>
          <w:szCs w:val="28"/>
          <w:lang w:val="en-US" w:eastAsia="en-US"/>
        </w:rPr>
        <w:t xml:space="preserve"> </w:t>
      </w:r>
      <w:r w:rsidRPr="00FB50F3">
        <w:rPr>
          <w:rFonts w:eastAsia="Calibri"/>
          <w:color w:val="auto"/>
          <w:szCs w:val="28"/>
          <w:lang w:eastAsia="en-US"/>
        </w:rPr>
        <w:t>вигляді</w:t>
      </w:r>
      <w:r w:rsidRPr="0026330F">
        <w:rPr>
          <w:rFonts w:eastAsia="Calibri"/>
          <w:color w:val="auto"/>
          <w:szCs w:val="28"/>
          <w:lang w:val="en-US" w:eastAsia="en-US"/>
        </w:rPr>
        <w:t>.</w:t>
      </w:r>
    </w:p>
    <w:p w:rsidR="00427A70" w:rsidRPr="00FB50F3" w:rsidRDefault="00427A70" w:rsidP="00427A70">
      <w:pPr>
        <w:numPr>
          <w:ilvl w:val="0"/>
          <w:numId w:val="12"/>
        </w:numPr>
        <w:spacing w:after="160" w:line="259" w:lineRule="auto"/>
        <w:ind w:right="0"/>
        <w:jc w:val="left"/>
        <w:rPr>
          <w:rFonts w:eastAsia="Calibri"/>
          <w:color w:val="auto"/>
          <w:szCs w:val="28"/>
          <w:lang w:eastAsia="en-US"/>
        </w:rPr>
      </w:pPr>
      <w:r w:rsidRPr="00FB50F3">
        <w:rPr>
          <w:rFonts w:eastAsia="Calibri"/>
          <w:color w:val="auto"/>
          <w:szCs w:val="28"/>
          <w:lang w:eastAsia="en-US"/>
        </w:rPr>
        <w:t>Анкетування – для поточного контролю в ході дистанційного навчання;</w:t>
      </w:r>
    </w:p>
    <w:p w:rsidR="00427A70" w:rsidRPr="00FB50F3" w:rsidRDefault="00427A70" w:rsidP="00427A70">
      <w:pPr>
        <w:numPr>
          <w:ilvl w:val="0"/>
          <w:numId w:val="12"/>
        </w:numPr>
        <w:spacing w:after="160" w:line="259" w:lineRule="auto"/>
        <w:ind w:right="0"/>
        <w:jc w:val="left"/>
        <w:rPr>
          <w:rFonts w:eastAsia="Calibri"/>
          <w:color w:val="auto"/>
          <w:szCs w:val="28"/>
          <w:lang w:eastAsia="en-US"/>
        </w:rPr>
      </w:pPr>
      <w:r w:rsidRPr="00FB50F3">
        <w:rPr>
          <w:rFonts w:eastAsia="Calibri"/>
          <w:color w:val="auto"/>
          <w:szCs w:val="28"/>
          <w:lang w:eastAsia="en-US"/>
        </w:rPr>
        <w:t>Соціальні мережі, служби обміну миттєвими повідомленнями та мобільні застосунки, які дозволяють створювати закриті групи, спільноти, чати, вести різноманітні анкети.</w:t>
      </w:r>
    </w:p>
    <w:p w:rsidR="000A7127" w:rsidRPr="00F558ED" w:rsidRDefault="000A7127" w:rsidP="00427A70">
      <w:pPr>
        <w:ind w:firstLine="0"/>
        <w:rPr>
          <w:b/>
          <w:bCs/>
          <w:szCs w:val="28"/>
        </w:rPr>
      </w:pPr>
      <w:r w:rsidRPr="00F558ED">
        <w:rPr>
          <w:b/>
          <w:bCs/>
          <w:szCs w:val="28"/>
        </w:rPr>
        <w:t>IV</w:t>
      </w:r>
      <w:r>
        <w:rPr>
          <w:b/>
          <w:bCs/>
          <w:szCs w:val="28"/>
        </w:rPr>
        <w:t>. ЗАБЕЗПЕЧЕННЯ ДИСТАНЦІЙНОГО НАВЧАННЯ</w:t>
      </w:r>
    </w:p>
    <w:p w:rsidR="000A7127" w:rsidRPr="00F558ED" w:rsidRDefault="000A7127" w:rsidP="00427A70">
      <w:pPr>
        <w:ind w:firstLine="284"/>
        <w:rPr>
          <w:szCs w:val="28"/>
        </w:rPr>
      </w:pPr>
      <w:r w:rsidRPr="00F558ED">
        <w:rPr>
          <w:szCs w:val="28"/>
        </w:rPr>
        <w:t xml:space="preserve">4.1 Педагогічні </w:t>
      </w:r>
      <w:proofErr w:type="gramStart"/>
      <w:r w:rsidRPr="00F558ED">
        <w:rPr>
          <w:szCs w:val="28"/>
        </w:rPr>
        <w:t xml:space="preserve">працівники </w:t>
      </w:r>
      <w:r>
        <w:rPr>
          <w:szCs w:val="28"/>
          <w:lang w:val="uk-UA"/>
        </w:rPr>
        <w:t xml:space="preserve"> Криворізького</w:t>
      </w:r>
      <w:proofErr w:type="gramEnd"/>
      <w:r>
        <w:rPr>
          <w:szCs w:val="28"/>
          <w:lang w:val="uk-UA"/>
        </w:rPr>
        <w:t xml:space="preserve"> ліцею № 71 </w:t>
      </w:r>
      <w:r w:rsidRPr="00F558ED">
        <w:rPr>
          <w:szCs w:val="28"/>
        </w:rPr>
        <w:t>повинні підвищувати свою кваліфікацію щодо організації та володіння технологіями дистанційного навчання.</w:t>
      </w:r>
    </w:p>
    <w:p w:rsidR="000A7127" w:rsidRPr="00F558ED" w:rsidRDefault="000A7127" w:rsidP="00427A70">
      <w:pPr>
        <w:ind w:firstLine="284"/>
        <w:rPr>
          <w:szCs w:val="28"/>
        </w:rPr>
      </w:pPr>
      <w:r w:rsidRPr="00F558ED">
        <w:rPr>
          <w:szCs w:val="28"/>
        </w:rPr>
        <w:lastRenderedPageBreak/>
        <w:t>4.2 Системотехнічне забезпечення дистанційного навчання включає:</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технічні засоби (персональні комп’ютери, мережеве обладнання, джерела безперебійного живлення, обладнання для відеоконференц-зв’язку тощо), що забезпечують розроблення і використання веб-ресурсів навчального призначення, управління навчальним процесом та необхідні види навчальної взаємодії між суб’єктами дистанційного навчання у синхронному і асинхронному режимах;</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інформаційно-комунікаційне забезпечення із пропускною здатністю каналів, що надає всім суб’єктам дистанційного навчання навчального закладу цілодобовий доступ до веб-ресурсів і веб-сервісів для реалізації навчального процесу у синхронному та асинхронному режимах;</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програмне забезпечення загального та спеціального призначення, яке має бути ліцензійним або побудованим на програмних продуктах з відкритими кодами.</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веб-ресурси навчальних дисциплін (програм), що необхідні для забезпечення дистанційного навчання, можуть містити:</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методичні рекомендації щодо їх використання, послідовності виконання завдань, особливостей контролю тощо;</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документи планування навчального процесу (навчальні програми, навчально-тематичні плани, розклади занять);</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відео- та аудіозаписи лекцій, семінарів тощо;</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мультимедійні лекційні матеріали;</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термінологічні словники;</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практичні завдання із методичними рекомендаціями щодо їх виконання;</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віртуальні лабораторні роботи із методичними рекомендаціями щодо їх виконання;</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віртуальні тренажери із методичними рекомендаціями щодо їх використання;</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пакети тестових завдань для проведення контрольних заходів, тестування із автоматизованою перевіркою результатів, тестування із перевіркою викладачем;</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ділові ігри із методичними рекомендаціями щодо їх використання;</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електронні бібліотеки чи посилання на них;</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бібліографії;</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дистанційний курс, що об’єднує зазначені вище веб-ресурси навчальної дисципліни (програми) єдиним педагогічним сценарієм;</w:t>
      </w:r>
    </w:p>
    <w:p w:rsidR="000A7127" w:rsidRPr="00F558ED" w:rsidRDefault="000A7127" w:rsidP="00E12EE9">
      <w:pPr>
        <w:numPr>
          <w:ilvl w:val="0"/>
          <w:numId w:val="17"/>
        </w:numPr>
        <w:tabs>
          <w:tab w:val="clear" w:pos="720"/>
        </w:tabs>
        <w:spacing w:after="0" w:line="240" w:lineRule="auto"/>
        <w:ind w:left="0" w:right="0" w:firstLine="567"/>
        <w:jc w:val="left"/>
        <w:rPr>
          <w:szCs w:val="28"/>
        </w:rPr>
      </w:pPr>
      <w:r w:rsidRPr="00F558ED">
        <w:rPr>
          <w:szCs w:val="28"/>
        </w:rPr>
        <w:t>інші ресурси навчального призначення.</w:t>
      </w:r>
    </w:p>
    <w:p w:rsidR="00CF0CBA" w:rsidRPr="000A7127" w:rsidRDefault="000A7127" w:rsidP="00427A70">
      <w:pPr>
        <w:ind w:firstLine="426"/>
        <w:rPr>
          <w:szCs w:val="28"/>
        </w:rPr>
      </w:pPr>
      <w:r w:rsidRPr="00F558ED">
        <w:rPr>
          <w:szCs w:val="28"/>
        </w:rPr>
        <w:t>4.3 Відповідальна особа за технічне забезпечення дистанційного навчання призначається наказом директора ліцею.</w:t>
      </w:r>
    </w:p>
    <w:p w:rsidR="00CF0CBA" w:rsidRDefault="000A7127" w:rsidP="000A7127">
      <w:pPr>
        <w:pStyle w:val="1"/>
        <w:numPr>
          <w:ilvl w:val="0"/>
          <w:numId w:val="0"/>
        </w:numPr>
      </w:pPr>
      <w:r>
        <w:rPr>
          <w:lang w:val="uk-UA"/>
        </w:rPr>
        <w:t>5.</w:t>
      </w:r>
      <w:r>
        <w:t>ФУНКЦІЇ СИСТЕМИ ДИСТАНЦІЙНОГО НАВЧАННЯ</w:t>
      </w:r>
      <w:r>
        <w:rPr>
          <w:b w:val="0"/>
        </w:rPr>
        <w:t xml:space="preserve"> </w:t>
      </w:r>
    </w:p>
    <w:p w:rsidR="00CF0CBA" w:rsidRDefault="000A7127">
      <w:pPr>
        <w:spacing w:after="164"/>
        <w:ind w:left="-15" w:right="0"/>
      </w:pPr>
      <w:r>
        <w:t>5.1. Система дистанційного навчання в закладі освіти здійснюється з використанням навчальної інформації, розміщеної на сайті</w:t>
      </w:r>
      <w:r>
        <w:rPr>
          <w:lang w:val="uk-UA"/>
        </w:rPr>
        <w:t xml:space="preserve"> Криворізького ліцею № 71</w:t>
      </w:r>
      <w:r>
        <w:t xml:space="preserve">, рубрика «Дистанційне навчання». </w:t>
      </w:r>
    </w:p>
    <w:p w:rsidR="00CF0CBA" w:rsidRDefault="000A7127">
      <w:pPr>
        <w:spacing w:after="302"/>
        <w:ind w:left="-15" w:right="0"/>
      </w:pPr>
      <w:r>
        <w:lastRenderedPageBreak/>
        <w:t xml:space="preserve">5.2. </w:t>
      </w:r>
      <w:proofErr w:type="gramStart"/>
      <w:r>
        <w:t>Поточна  координація</w:t>
      </w:r>
      <w:proofErr w:type="gramEnd"/>
      <w:r>
        <w:t xml:space="preserve">  роботи  учителя та учнів    щодо виконання та перевірки домашніх завдань, різних видів контролю здійснюється в електронних щоденниках.</w:t>
      </w:r>
    </w:p>
    <w:p w:rsidR="00CF0CBA" w:rsidRDefault="000A7127" w:rsidP="000A7127">
      <w:pPr>
        <w:pStyle w:val="1"/>
        <w:numPr>
          <w:ilvl w:val="0"/>
          <w:numId w:val="0"/>
        </w:numPr>
      </w:pPr>
      <w:r>
        <w:rPr>
          <w:lang w:val="uk-UA"/>
        </w:rPr>
        <w:t>6.</w:t>
      </w:r>
      <w:r>
        <w:t>КЕРУВАННЯ СИСТЕМОЮ ДИСТАНЦІЙНОГО НАВЧАННЯ</w:t>
      </w:r>
      <w:r>
        <w:rPr>
          <w:b w:val="0"/>
        </w:rPr>
        <w:t xml:space="preserve">  </w:t>
      </w:r>
    </w:p>
    <w:p w:rsidR="00CF0CBA" w:rsidRDefault="000A7127">
      <w:pPr>
        <w:spacing w:after="155"/>
        <w:ind w:left="-15" w:right="0"/>
      </w:pPr>
      <w:r>
        <w:t xml:space="preserve">6.1.  Загальне </w:t>
      </w:r>
      <w:proofErr w:type="gramStart"/>
      <w:r>
        <w:t>керування  системою</w:t>
      </w:r>
      <w:proofErr w:type="gramEnd"/>
      <w:r>
        <w:t xml:space="preserve"> дистанційного навчання (ДН)  здійснює директор,  забезпечуючи:  проведення  заходів  для  здійснення  дистанційного навчання за  обраними напрямами (спеціальностями) за всіма видами освітньої діяльності;  фінансову  підтримку  дистанційного  навчання;  контроль  якості  та мотивацію  учасників  впровадження  дистанційного  навчання  в  закладі освіти. </w:t>
      </w:r>
    </w:p>
    <w:p w:rsidR="00CF0CBA" w:rsidRPr="000A7127" w:rsidRDefault="000A7127">
      <w:pPr>
        <w:spacing w:after="162"/>
        <w:ind w:left="-15" w:right="0"/>
        <w:rPr>
          <w:color w:val="C00000"/>
        </w:rPr>
      </w:pPr>
      <w:r w:rsidRPr="00427A70">
        <w:rPr>
          <w:color w:val="auto"/>
        </w:rPr>
        <w:t xml:space="preserve">6.2.  </w:t>
      </w:r>
      <w:proofErr w:type="gramStart"/>
      <w:r w:rsidRPr="00427A70">
        <w:rPr>
          <w:color w:val="auto"/>
        </w:rPr>
        <w:t>Оперативне  керування</w:t>
      </w:r>
      <w:proofErr w:type="gramEnd"/>
      <w:r w:rsidRPr="00427A70">
        <w:rPr>
          <w:color w:val="auto"/>
        </w:rPr>
        <w:t xml:space="preserve">  ДН  здійснює  заступник директора   з  навчально-виховної  роботи, до  функціональних  обов’язків  якого  входить  впровадження  та  розвиток  ДН; забезпечення  методичної,  системотехнічної та матеріально-технічної підтримки дистанційного  навчання</w:t>
      </w:r>
      <w:r w:rsidRPr="000A7127">
        <w:rPr>
          <w:color w:val="C00000"/>
        </w:rPr>
        <w:t xml:space="preserve">. </w:t>
      </w:r>
    </w:p>
    <w:p w:rsidR="00CF0CBA" w:rsidRDefault="00E12EE9">
      <w:pPr>
        <w:spacing w:after="106"/>
        <w:ind w:left="-15" w:right="0"/>
      </w:pPr>
      <w:r>
        <w:t>6</w:t>
      </w:r>
      <w:r w:rsidR="000A7127">
        <w:t xml:space="preserve">.3. Безпосереднє </w:t>
      </w:r>
      <w:proofErr w:type="gramStart"/>
      <w:r w:rsidR="000A7127">
        <w:t>керування  ДН</w:t>
      </w:r>
      <w:proofErr w:type="gramEnd"/>
      <w:r w:rsidR="000A7127">
        <w:t xml:space="preserve">  здійснює адміністратор ліцейного сайту, до функціональних  обов’язків  якого  входить  впровадження  та  розвиток  дистанційного навчання. </w:t>
      </w:r>
    </w:p>
    <w:p w:rsidR="00CF0CBA" w:rsidRDefault="000A7127">
      <w:pPr>
        <w:spacing w:after="119" w:line="259" w:lineRule="auto"/>
        <w:ind w:left="314" w:right="0" w:firstLine="0"/>
        <w:jc w:val="left"/>
      </w:pPr>
      <w:r>
        <w:t xml:space="preserve">  </w:t>
      </w:r>
    </w:p>
    <w:p w:rsidR="00CF0CBA" w:rsidRDefault="000A7127">
      <w:pPr>
        <w:spacing w:after="0" w:line="259" w:lineRule="auto"/>
        <w:ind w:right="0" w:firstLine="0"/>
        <w:jc w:val="left"/>
      </w:pPr>
      <w:r>
        <w:t xml:space="preserve"> </w:t>
      </w:r>
    </w:p>
    <w:sectPr w:rsidR="00CF0CBA" w:rsidSect="00427A70">
      <w:pgSz w:w="11906" w:h="16838"/>
      <w:pgMar w:top="897" w:right="84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5FAD"/>
    <w:multiLevelType w:val="multilevel"/>
    <w:tmpl w:val="7CF4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16FD4"/>
    <w:multiLevelType w:val="multilevel"/>
    <w:tmpl w:val="B5F6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E21AF5"/>
    <w:multiLevelType w:val="hybridMultilevel"/>
    <w:tmpl w:val="1284A20E"/>
    <w:lvl w:ilvl="0" w:tplc="21226110">
      <w:start w:val="1"/>
      <w:numFmt w:val="bullet"/>
      <w:lvlText w:val="-"/>
      <w:lvlJc w:val="left"/>
      <w:pPr>
        <w:ind w:left="1745" w:hanging="360"/>
      </w:pPr>
      <w:rPr>
        <w:rFonts w:ascii="Times New Roman" w:eastAsia="Times New Roman" w:hAnsi="Times New Roman" w:cs="Times New Roman" w:hint="default"/>
      </w:rPr>
    </w:lvl>
    <w:lvl w:ilvl="1" w:tplc="04190003" w:tentative="1">
      <w:start w:val="1"/>
      <w:numFmt w:val="bullet"/>
      <w:lvlText w:val="o"/>
      <w:lvlJc w:val="left"/>
      <w:pPr>
        <w:ind w:left="2465" w:hanging="360"/>
      </w:pPr>
      <w:rPr>
        <w:rFonts w:ascii="Courier New" w:hAnsi="Courier New" w:cs="Courier New" w:hint="default"/>
      </w:rPr>
    </w:lvl>
    <w:lvl w:ilvl="2" w:tplc="04190005" w:tentative="1">
      <w:start w:val="1"/>
      <w:numFmt w:val="bullet"/>
      <w:lvlText w:val=""/>
      <w:lvlJc w:val="left"/>
      <w:pPr>
        <w:ind w:left="3185" w:hanging="360"/>
      </w:pPr>
      <w:rPr>
        <w:rFonts w:ascii="Wingdings" w:hAnsi="Wingdings" w:hint="default"/>
      </w:rPr>
    </w:lvl>
    <w:lvl w:ilvl="3" w:tplc="04190001" w:tentative="1">
      <w:start w:val="1"/>
      <w:numFmt w:val="bullet"/>
      <w:lvlText w:val=""/>
      <w:lvlJc w:val="left"/>
      <w:pPr>
        <w:ind w:left="3905" w:hanging="360"/>
      </w:pPr>
      <w:rPr>
        <w:rFonts w:ascii="Symbol" w:hAnsi="Symbol" w:hint="default"/>
      </w:rPr>
    </w:lvl>
    <w:lvl w:ilvl="4" w:tplc="04190003" w:tentative="1">
      <w:start w:val="1"/>
      <w:numFmt w:val="bullet"/>
      <w:lvlText w:val="o"/>
      <w:lvlJc w:val="left"/>
      <w:pPr>
        <w:ind w:left="4625" w:hanging="360"/>
      </w:pPr>
      <w:rPr>
        <w:rFonts w:ascii="Courier New" w:hAnsi="Courier New" w:cs="Courier New" w:hint="default"/>
      </w:rPr>
    </w:lvl>
    <w:lvl w:ilvl="5" w:tplc="04190005" w:tentative="1">
      <w:start w:val="1"/>
      <w:numFmt w:val="bullet"/>
      <w:lvlText w:val=""/>
      <w:lvlJc w:val="left"/>
      <w:pPr>
        <w:ind w:left="5345" w:hanging="360"/>
      </w:pPr>
      <w:rPr>
        <w:rFonts w:ascii="Wingdings" w:hAnsi="Wingdings" w:hint="default"/>
      </w:rPr>
    </w:lvl>
    <w:lvl w:ilvl="6" w:tplc="04190001" w:tentative="1">
      <w:start w:val="1"/>
      <w:numFmt w:val="bullet"/>
      <w:lvlText w:val=""/>
      <w:lvlJc w:val="left"/>
      <w:pPr>
        <w:ind w:left="6065" w:hanging="360"/>
      </w:pPr>
      <w:rPr>
        <w:rFonts w:ascii="Symbol" w:hAnsi="Symbol" w:hint="default"/>
      </w:rPr>
    </w:lvl>
    <w:lvl w:ilvl="7" w:tplc="04190003" w:tentative="1">
      <w:start w:val="1"/>
      <w:numFmt w:val="bullet"/>
      <w:lvlText w:val="o"/>
      <w:lvlJc w:val="left"/>
      <w:pPr>
        <w:ind w:left="6785" w:hanging="360"/>
      </w:pPr>
      <w:rPr>
        <w:rFonts w:ascii="Courier New" w:hAnsi="Courier New" w:cs="Courier New" w:hint="default"/>
      </w:rPr>
    </w:lvl>
    <w:lvl w:ilvl="8" w:tplc="04190005" w:tentative="1">
      <w:start w:val="1"/>
      <w:numFmt w:val="bullet"/>
      <w:lvlText w:val=""/>
      <w:lvlJc w:val="left"/>
      <w:pPr>
        <w:ind w:left="7505" w:hanging="360"/>
      </w:pPr>
      <w:rPr>
        <w:rFonts w:ascii="Wingdings" w:hAnsi="Wingdings" w:hint="default"/>
      </w:rPr>
    </w:lvl>
  </w:abstractNum>
  <w:abstractNum w:abstractNumId="3" w15:restartNumberingAfterBreak="0">
    <w:nsid w:val="08210479"/>
    <w:multiLevelType w:val="hybridMultilevel"/>
    <w:tmpl w:val="ABF8FF0C"/>
    <w:lvl w:ilvl="0" w:tplc="29087D2A">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120E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B229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7A0FA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4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3AF03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824A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C4BF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06DE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E9E4A4A"/>
    <w:multiLevelType w:val="hybridMultilevel"/>
    <w:tmpl w:val="E110B662"/>
    <w:lvl w:ilvl="0" w:tplc="21226110">
      <w:start w:val="1"/>
      <w:numFmt w:val="bullet"/>
      <w:lvlText w:val="-"/>
      <w:lvlJc w:val="left"/>
      <w:pPr>
        <w:ind w:left="1820"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27582394"/>
    <w:multiLevelType w:val="multilevel"/>
    <w:tmpl w:val="367C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02167"/>
    <w:multiLevelType w:val="multilevel"/>
    <w:tmpl w:val="4840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FB473E"/>
    <w:multiLevelType w:val="hybridMultilevel"/>
    <w:tmpl w:val="BB86AD88"/>
    <w:lvl w:ilvl="0" w:tplc="E8F4862A">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2FCC5A4">
      <w:start w:val="1"/>
      <w:numFmt w:val="lowerLetter"/>
      <w:lvlText w:val="%2"/>
      <w:lvlJc w:val="left"/>
      <w:pPr>
        <w:ind w:left="13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60DE4A">
      <w:start w:val="1"/>
      <w:numFmt w:val="lowerRoman"/>
      <w:lvlText w:val="%3"/>
      <w:lvlJc w:val="left"/>
      <w:pPr>
        <w:ind w:left="21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900B65A">
      <w:start w:val="1"/>
      <w:numFmt w:val="decimal"/>
      <w:lvlText w:val="%4"/>
      <w:lvlJc w:val="left"/>
      <w:pPr>
        <w:ind w:left="28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E20C36A">
      <w:start w:val="1"/>
      <w:numFmt w:val="lowerLetter"/>
      <w:lvlText w:val="%5"/>
      <w:lvlJc w:val="left"/>
      <w:pPr>
        <w:ind w:left="35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7CA4A9A">
      <w:start w:val="1"/>
      <w:numFmt w:val="lowerRoman"/>
      <w:lvlText w:val="%6"/>
      <w:lvlJc w:val="left"/>
      <w:pPr>
        <w:ind w:left="4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8BC47B4">
      <w:start w:val="1"/>
      <w:numFmt w:val="decimal"/>
      <w:lvlText w:val="%7"/>
      <w:lvlJc w:val="left"/>
      <w:pPr>
        <w:ind w:left="49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DE86654">
      <w:start w:val="1"/>
      <w:numFmt w:val="lowerLetter"/>
      <w:lvlText w:val="%8"/>
      <w:lvlJc w:val="left"/>
      <w:pPr>
        <w:ind w:left="57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A0CDD60">
      <w:start w:val="1"/>
      <w:numFmt w:val="lowerRoman"/>
      <w:lvlText w:val="%9"/>
      <w:lvlJc w:val="left"/>
      <w:pPr>
        <w:ind w:left="64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FEC5FA4"/>
    <w:multiLevelType w:val="hybridMultilevel"/>
    <w:tmpl w:val="B26ED842"/>
    <w:lvl w:ilvl="0" w:tplc="E51C1D68">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8E996E">
      <w:start w:val="1"/>
      <w:numFmt w:val="bullet"/>
      <w:lvlText w:val="o"/>
      <w:lvlJc w:val="left"/>
      <w:pPr>
        <w:ind w:left="1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1457C2">
      <w:start w:val="1"/>
      <w:numFmt w:val="bullet"/>
      <w:lvlText w:val="▪"/>
      <w:lvlJc w:val="left"/>
      <w:pPr>
        <w:ind w:left="2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0CBF5A">
      <w:start w:val="1"/>
      <w:numFmt w:val="bullet"/>
      <w:lvlText w:val="•"/>
      <w:lvlJc w:val="left"/>
      <w:pPr>
        <w:ind w:left="2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D8D402">
      <w:start w:val="1"/>
      <w:numFmt w:val="bullet"/>
      <w:lvlText w:val="o"/>
      <w:lvlJc w:val="left"/>
      <w:pPr>
        <w:ind w:left="3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725B88">
      <w:start w:val="1"/>
      <w:numFmt w:val="bullet"/>
      <w:lvlText w:val="▪"/>
      <w:lvlJc w:val="left"/>
      <w:pPr>
        <w:ind w:left="4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5617D2">
      <w:start w:val="1"/>
      <w:numFmt w:val="bullet"/>
      <w:lvlText w:val="•"/>
      <w:lvlJc w:val="left"/>
      <w:pPr>
        <w:ind w:left="5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E294EA">
      <w:start w:val="1"/>
      <w:numFmt w:val="bullet"/>
      <w:lvlText w:val="o"/>
      <w:lvlJc w:val="left"/>
      <w:pPr>
        <w:ind w:left="5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65EBC">
      <w:start w:val="1"/>
      <w:numFmt w:val="bullet"/>
      <w:lvlText w:val="▪"/>
      <w:lvlJc w:val="left"/>
      <w:pPr>
        <w:ind w:left="6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4E06EEC"/>
    <w:multiLevelType w:val="multilevel"/>
    <w:tmpl w:val="5210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645664"/>
    <w:multiLevelType w:val="multilevel"/>
    <w:tmpl w:val="13B6A01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CA576B5"/>
    <w:multiLevelType w:val="multilevel"/>
    <w:tmpl w:val="875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C6517B"/>
    <w:multiLevelType w:val="hybridMultilevel"/>
    <w:tmpl w:val="29A059E4"/>
    <w:lvl w:ilvl="0" w:tplc="0E7ACBE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7966CD8">
      <w:start w:val="1"/>
      <w:numFmt w:val="bullet"/>
      <w:lvlText w:val="o"/>
      <w:lvlJc w:val="left"/>
      <w:pPr>
        <w:ind w:left="10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BCB078">
      <w:start w:val="1"/>
      <w:numFmt w:val="bullet"/>
      <w:lvlRestart w:val="0"/>
      <w:lvlText w:val="•"/>
      <w:lvlJc w:val="left"/>
      <w:pPr>
        <w:ind w:left="1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376E0B8">
      <w:start w:val="1"/>
      <w:numFmt w:val="bullet"/>
      <w:lvlText w:val="•"/>
      <w:lvlJc w:val="left"/>
      <w:pPr>
        <w:ind w:left="25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0C7A94">
      <w:start w:val="1"/>
      <w:numFmt w:val="bullet"/>
      <w:lvlText w:val="o"/>
      <w:lvlJc w:val="left"/>
      <w:pPr>
        <w:ind w:left="32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6E4C5E2">
      <w:start w:val="1"/>
      <w:numFmt w:val="bullet"/>
      <w:lvlText w:val="▪"/>
      <w:lvlJc w:val="left"/>
      <w:pPr>
        <w:ind w:left="39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9617D8">
      <w:start w:val="1"/>
      <w:numFmt w:val="bullet"/>
      <w:lvlText w:val="•"/>
      <w:lvlJc w:val="left"/>
      <w:pPr>
        <w:ind w:left="46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645656">
      <w:start w:val="1"/>
      <w:numFmt w:val="bullet"/>
      <w:lvlText w:val="o"/>
      <w:lvlJc w:val="left"/>
      <w:pPr>
        <w:ind w:left="53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21C616A">
      <w:start w:val="1"/>
      <w:numFmt w:val="bullet"/>
      <w:lvlText w:val="▪"/>
      <w:lvlJc w:val="left"/>
      <w:pPr>
        <w:ind w:left="61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DE865B9"/>
    <w:multiLevelType w:val="multilevel"/>
    <w:tmpl w:val="5D08630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7F72A78"/>
    <w:multiLevelType w:val="hybridMultilevel"/>
    <w:tmpl w:val="F2B22DA2"/>
    <w:lvl w:ilvl="0" w:tplc="EB1E88B0">
      <w:start w:val="1"/>
      <w:numFmt w:val="bullet"/>
      <w:lvlText w:val="–"/>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D8356A">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2DEE">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A8973E">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0A2BC6">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28C3D0">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CCDFA6">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C2EAF8">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7266EC">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18F580D"/>
    <w:multiLevelType w:val="multilevel"/>
    <w:tmpl w:val="5B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CE5E96"/>
    <w:multiLevelType w:val="multilevel"/>
    <w:tmpl w:val="F670CE8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3"/>
  </w:num>
  <w:num w:numId="3">
    <w:abstractNumId w:val="3"/>
  </w:num>
  <w:num w:numId="4">
    <w:abstractNumId w:val="10"/>
  </w:num>
  <w:num w:numId="5">
    <w:abstractNumId w:val="14"/>
  </w:num>
  <w:num w:numId="6">
    <w:abstractNumId w:val="16"/>
  </w:num>
  <w:num w:numId="7">
    <w:abstractNumId w:val="12"/>
  </w:num>
  <w:num w:numId="8">
    <w:abstractNumId w:val="7"/>
  </w:num>
  <w:num w:numId="9">
    <w:abstractNumId w:val="2"/>
  </w:num>
  <w:num w:numId="10">
    <w:abstractNumId w:val="4"/>
  </w:num>
  <w:num w:numId="11">
    <w:abstractNumId w:val="11"/>
  </w:num>
  <w:num w:numId="12">
    <w:abstractNumId w:val="1"/>
  </w:num>
  <w:num w:numId="13">
    <w:abstractNumId w:val="5"/>
  </w:num>
  <w:num w:numId="14">
    <w:abstractNumId w:val="9"/>
  </w:num>
  <w:num w:numId="15">
    <w:abstractNumId w:val="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CBA"/>
    <w:rsid w:val="00061056"/>
    <w:rsid w:val="000730BB"/>
    <w:rsid w:val="00081816"/>
    <w:rsid w:val="000A7127"/>
    <w:rsid w:val="00111F6A"/>
    <w:rsid w:val="0026330F"/>
    <w:rsid w:val="00427A70"/>
    <w:rsid w:val="004C770D"/>
    <w:rsid w:val="00622C89"/>
    <w:rsid w:val="006E504F"/>
    <w:rsid w:val="00705AF3"/>
    <w:rsid w:val="007D18AB"/>
    <w:rsid w:val="00817262"/>
    <w:rsid w:val="00933C4D"/>
    <w:rsid w:val="00977EC3"/>
    <w:rsid w:val="009B5742"/>
    <w:rsid w:val="009F52F2"/>
    <w:rsid w:val="00A050C4"/>
    <w:rsid w:val="00B25BF3"/>
    <w:rsid w:val="00BA793D"/>
    <w:rsid w:val="00C236E4"/>
    <w:rsid w:val="00C61495"/>
    <w:rsid w:val="00C809A2"/>
    <w:rsid w:val="00CF0CBA"/>
    <w:rsid w:val="00D12E77"/>
    <w:rsid w:val="00E12EE9"/>
    <w:rsid w:val="00E72015"/>
    <w:rsid w:val="00FB5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7F49"/>
  <w15:docId w15:val="{1142174F-7809-4BB9-9998-FB3A1177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4" w:line="268" w:lineRule="auto"/>
      <w:ind w:right="3"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8"/>
      </w:numPr>
      <w:spacing w:after="287" w:line="270" w:lineRule="auto"/>
      <w:ind w:left="322"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11">
    <w:name w:val="Сетка таблицы1"/>
    <w:basedOn w:val="a1"/>
    <w:next w:val="a3"/>
    <w:uiPriority w:val="39"/>
    <w:rsid w:val="00C809A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8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09A2"/>
    <w:pPr>
      <w:ind w:left="720"/>
      <w:contextualSpacing/>
    </w:pPr>
  </w:style>
  <w:style w:type="paragraph" w:customStyle="1" w:styleId="Default">
    <w:name w:val="Default"/>
    <w:rsid w:val="0026330F"/>
    <w:pPr>
      <w:autoSpaceDE w:val="0"/>
      <w:autoSpaceDN w:val="0"/>
      <w:adjustRightInd w:val="0"/>
      <w:spacing w:after="0" w:line="240" w:lineRule="auto"/>
    </w:pPr>
    <w:rPr>
      <w:rFonts w:ascii="Calibri" w:hAnsi="Calibri" w:cs="Calibri"/>
      <w:color w:val="000000"/>
      <w:sz w:val="24"/>
      <w:szCs w:val="24"/>
    </w:rPr>
  </w:style>
  <w:style w:type="paragraph" w:styleId="a5">
    <w:name w:val="Balloon Text"/>
    <w:basedOn w:val="a"/>
    <w:link w:val="a6"/>
    <w:uiPriority w:val="99"/>
    <w:semiHidden/>
    <w:unhideWhenUsed/>
    <w:rsid w:val="000730BB"/>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0730B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1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sstime.com/uk/" TargetMode="External"/><Relationship Id="rId13" Type="http://schemas.openxmlformats.org/officeDocument/2006/relationships/hyperlink" Target="https://www.classtime.com/uk/" TargetMode="External"/><Relationship Id="rId3" Type="http://schemas.openxmlformats.org/officeDocument/2006/relationships/settings" Target="settings.xml"/><Relationship Id="rId7" Type="http://schemas.openxmlformats.org/officeDocument/2006/relationships/hyperlink" Target="http://zoom.us/download" TargetMode="External"/><Relationship Id="rId12" Type="http://schemas.openxmlformats.org/officeDocument/2006/relationships/hyperlink" Target="https://www.google.com/intl/uk/forms/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google.com/" TargetMode="External"/><Relationship Id="rId11" Type="http://schemas.openxmlformats.org/officeDocument/2006/relationships/hyperlink" Target="https://mon.gov.ua/ua/tag/vseukrayinska-shkola-onlaj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viber.com/" TargetMode="External"/><Relationship Id="rId4" Type="http://schemas.openxmlformats.org/officeDocument/2006/relationships/webSettings" Target="webSettings.xml"/><Relationship Id="rId9" Type="http://schemas.openxmlformats.org/officeDocument/2006/relationships/hyperlink" Target="https://learningapps.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11211</Words>
  <Characters>6391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23</cp:revision>
  <cp:lastPrinted>2023-09-22T05:45:00Z</cp:lastPrinted>
  <dcterms:created xsi:type="dcterms:W3CDTF">2022-09-16T13:01:00Z</dcterms:created>
  <dcterms:modified xsi:type="dcterms:W3CDTF">2023-09-22T07:25:00Z</dcterms:modified>
</cp:coreProperties>
</file>